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64" w:rsidRPr="00A4073A" w:rsidRDefault="00A41B64" w:rsidP="00A41B64">
      <w:pPr>
        <w:spacing w:before="240" w:after="120" w:line="240" w:lineRule="auto"/>
        <w:jc w:val="right"/>
        <w:rPr>
          <w:rFonts w:ascii="Garamond" w:hAnsi="Garamond"/>
          <w:b/>
          <w:color w:val="000000"/>
          <w:lang w:eastAsia="pl-PL"/>
        </w:rPr>
      </w:pPr>
      <w:r w:rsidRPr="00A4073A">
        <w:rPr>
          <w:rFonts w:ascii="Garamond" w:hAnsi="Garamond"/>
          <w:b/>
          <w:color w:val="000000"/>
          <w:lang w:eastAsia="pl-PL"/>
        </w:rPr>
        <w:t xml:space="preserve">Załącznik nr 1 do </w:t>
      </w:r>
      <w:r>
        <w:rPr>
          <w:rFonts w:ascii="Garamond" w:hAnsi="Garamond"/>
          <w:b/>
          <w:color w:val="000000"/>
          <w:lang w:eastAsia="pl-PL"/>
        </w:rPr>
        <w:t>SIWZ</w:t>
      </w:r>
    </w:p>
    <w:p w:rsidR="00A41B64" w:rsidRPr="002A7B5D" w:rsidRDefault="00A41B64" w:rsidP="00A41B64">
      <w:pPr>
        <w:spacing w:before="240" w:after="120" w:line="240" w:lineRule="auto"/>
        <w:ind w:left="2124" w:hanging="1840"/>
        <w:jc w:val="center"/>
        <w:rPr>
          <w:rFonts w:ascii="Garamond" w:hAnsi="Garamond"/>
          <w:b/>
          <w:color w:val="000000"/>
          <w:lang w:eastAsia="pl-PL"/>
        </w:rPr>
      </w:pPr>
      <w:r w:rsidRPr="002A7B5D">
        <w:rPr>
          <w:rFonts w:ascii="Garamond" w:hAnsi="Garamond"/>
          <w:b/>
          <w:color w:val="000000"/>
          <w:lang w:eastAsia="pl-PL"/>
        </w:rPr>
        <w:t>Specyfikacja techniczna</w:t>
      </w:r>
    </w:p>
    <w:p w:rsidR="00A41B64" w:rsidRPr="00AC49D6" w:rsidRDefault="00A41B64" w:rsidP="00A41B64">
      <w:pPr>
        <w:jc w:val="center"/>
        <w:rPr>
          <w:rFonts w:ascii="Garamond" w:hAnsi="Garamond"/>
          <w:b/>
        </w:rPr>
      </w:pPr>
      <w:r w:rsidRPr="002A7B5D">
        <w:rPr>
          <w:rFonts w:ascii="Garamond" w:hAnsi="Garamond"/>
          <w:b/>
        </w:rPr>
        <w:t xml:space="preserve">Przedmiotem zamówienia jest dostawa i instalacja zestawu do oznaczania zasadowości ogólnej (aparatu do automatycznego miareczkowania potencjometrycznego), </w:t>
      </w:r>
      <w:r w:rsidRPr="002A7B5D">
        <w:rPr>
          <w:rFonts w:ascii="Garamond" w:hAnsi="Garamond"/>
          <w:b/>
        </w:rPr>
        <w:br/>
        <w:t xml:space="preserve">wraz z niezbędnym oprogramowaniem </w:t>
      </w:r>
      <w:r w:rsidRPr="002A7B5D">
        <w:rPr>
          <w:rFonts w:ascii="Garamond" w:hAnsi="Garamond"/>
          <w:b/>
        </w:rPr>
        <w:br/>
        <w:t>i wyposażeniem, o parametrach technicznych i funkcjonalnych określonych w poniższej tabeli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6907"/>
        <w:gridCol w:w="1871"/>
      </w:tblGrid>
      <w:tr w:rsidR="00A41B64" w:rsidRPr="00223A8D" w:rsidTr="00E52AAA">
        <w:trPr>
          <w:trHeight w:val="1206"/>
        </w:trPr>
        <w:tc>
          <w:tcPr>
            <w:tcW w:w="0" w:type="auto"/>
            <w:shd w:val="clear" w:color="auto" w:fill="auto"/>
            <w:vAlign w:val="center"/>
          </w:tcPr>
          <w:p w:rsidR="00A41B64" w:rsidRPr="00223A8D" w:rsidRDefault="00A41B64" w:rsidP="00E52AAA">
            <w:pPr>
              <w:jc w:val="center"/>
              <w:rPr>
                <w:rFonts w:ascii="Garamond" w:hAnsi="Garamond"/>
                <w:b/>
              </w:rPr>
            </w:pPr>
            <w:r w:rsidRPr="00223A8D">
              <w:rPr>
                <w:rFonts w:ascii="Garamond" w:hAnsi="Garamond"/>
                <w:b/>
              </w:rPr>
              <w:t>l.p.</w:t>
            </w:r>
          </w:p>
        </w:tc>
        <w:tc>
          <w:tcPr>
            <w:tcW w:w="7253" w:type="dxa"/>
            <w:shd w:val="clear" w:color="auto" w:fill="auto"/>
            <w:vAlign w:val="center"/>
          </w:tcPr>
          <w:p w:rsidR="00A41B64" w:rsidRPr="00223A8D" w:rsidRDefault="00A41B64" w:rsidP="00E52AAA">
            <w:pPr>
              <w:jc w:val="center"/>
              <w:rPr>
                <w:rFonts w:ascii="Garamond" w:hAnsi="Garamond"/>
                <w:b/>
              </w:rPr>
            </w:pPr>
            <w:r w:rsidRPr="00223A8D">
              <w:rPr>
                <w:rFonts w:ascii="Garamond" w:hAnsi="Garamond"/>
                <w:b/>
              </w:rPr>
              <w:t xml:space="preserve">Opis parametru </w:t>
            </w:r>
            <w:r w:rsidRPr="00680576">
              <w:rPr>
                <w:rFonts w:ascii="Garamond" w:hAnsi="Garamond"/>
                <w:b/>
              </w:rPr>
              <w:t>i minimalne wymagania, które musi spełniać</w:t>
            </w:r>
          </w:p>
        </w:tc>
        <w:tc>
          <w:tcPr>
            <w:tcW w:w="1526" w:type="dxa"/>
            <w:vAlign w:val="center"/>
          </w:tcPr>
          <w:p w:rsidR="00A41B64" w:rsidRDefault="00A41B64" w:rsidP="00E52AA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Parametry oferowane</w:t>
            </w:r>
          </w:p>
          <w:p w:rsidR="00A41B64" w:rsidRPr="00223A8D" w:rsidRDefault="00A41B64" w:rsidP="00E52AA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</w:rPr>
              <w:t>model/producent lub wpisać odpowiednio tak lub nie</w:t>
            </w:r>
          </w:p>
        </w:tc>
      </w:tr>
      <w:tr w:rsidR="00A41B64" w:rsidRPr="00223A8D" w:rsidTr="00E52AAA">
        <w:tc>
          <w:tcPr>
            <w:tcW w:w="0" w:type="auto"/>
            <w:shd w:val="clear" w:color="auto" w:fill="A6A6A6"/>
            <w:vAlign w:val="center"/>
          </w:tcPr>
          <w:p w:rsidR="00A41B64" w:rsidRPr="00223A8D" w:rsidRDefault="00A41B64" w:rsidP="00E52AA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</w:t>
            </w:r>
          </w:p>
        </w:tc>
        <w:tc>
          <w:tcPr>
            <w:tcW w:w="8779" w:type="dxa"/>
            <w:gridSpan w:val="2"/>
            <w:shd w:val="clear" w:color="auto" w:fill="A6A6A6"/>
            <w:vAlign w:val="center"/>
          </w:tcPr>
          <w:p w:rsidR="00A41B64" w:rsidRDefault="00A41B64" w:rsidP="00E52AA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Zestaw do automatycznego miareczkowania potencjometrycznego wraz z wyposażeniem.</w:t>
            </w:r>
          </w:p>
        </w:tc>
      </w:tr>
      <w:tr w:rsidR="00A41B64" w:rsidRPr="00223A8D" w:rsidTr="00E52AAA">
        <w:trPr>
          <w:trHeight w:val="1675"/>
        </w:trPr>
        <w:tc>
          <w:tcPr>
            <w:tcW w:w="0" w:type="auto"/>
            <w:shd w:val="clear" w:color="auto" w:fill="auto"/>
          </w:tcPr>
          <w:p w:rsidR="00A41B64" w:rsidRPr="00223A8D" w:rsidRDefault="00A41B64" w:rsidP="00E52AA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</w:t>
            </w:r>
            <w:r w:rsidRPr="00223A8D">
              <w:rPr>
                <w:rFonts w:ascii="Garamond" w:hAnsi="Garamond"/>
                <w:b/>
              </w:rPr>
              <w:t>.</w:t>
            </w:r>
          </w:p>
        </w:tc>
        <w:tc>
          <w:tcPr>
            <w:tcW w:w="7253" w:type="dxa"/>
            <w:shd w:val="clear" w:color="auto" w:fill="auto"/>
          </w:tcPr>
          <w:p w:rsidR="00A41B64" w:rsidRPr="00223A8D" w:rsidRDefault="00A41B64" w:rsidP="00E52AAA">
            <w:pPr>
              <w:rPr>
                <w:rFonts w:ascii="Garamond" w:hAnsi="Garamond"/>
                <w:color w:val="33CCCC"/>
              </w:rPr>
            </w:pPr>
            <w:r w:rsidRPr="00223A8D">
              <w:rPr>
                <w:rFonts w:ascii="Garamond" w:hAnsi="Garamond"/>
                <w:b/>
              </w:rPr>
              <w:t>Zestaw (</w:t>
            </w:r>
            <w:proofErr w:type="spellStart"/>
            <w:r w:rsidRPr="00223A8D">
              <w:rPr>
                <w:rFonts w:ascii="Garamond" w:hAnsi="Garamond"/>
                <w:b/>
              </w:rPr>
              <w:t>titrator</w:t>
            </w:r>
            <w:proofErr w:type="spellEnd"/>
            <w:r w:rsidRPr="00223A8D">
              <w:rPr>
                <w:rFonts w:ascii="Garamond" w:hAnsi="Garamond"/>
                <w:b/>
              </w:rPr>
              <w:t xml:space="preserve">) </w:t>
            </w:r>
            <w:r w:rsidRPr="00223A8D">
              <w:rPr>
                <w:rFonts w:ascii="Garamond" w:hAnsi="Garamond"/>
              </w:rPr>
              <w:t xml:space="preserve">do automatycznego miareczkowania potencjometrycznego: </w:t>
            </w:r>
          </w:p>
          <w:p w:rsidR="00A41B64" w:rsidRPr="00223A8D" w:rsidRDefault="00A41B64" w:rsidP="00A41B64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Umożliwiający oznaczanie zasadowości ogólnej zgodnie z normą PN-EN ISO 9963-1</w:t>
            </w:r>
          </w:p>
          <w:p w:rsidR="00A41B64" w:rsidRPr="00223A8D" w:rsidRDefault="00A41B64" w:rsidP="00A41B64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Z produkcji seryjnej wyprodukowany nie wcześniej niż w </w:t>
            </w:r>
            <w:r w:rsidRPr="008C35EC">
              <w:rPr>
                <w:rFonts w:ascii="Garamond" w:hAnsi="Garamond"/>
              </w:rPr>
              <w:t>2016</w:t>
            </w:r>
            <w:r w:rsidRPr="00223A8D">
              <w:rPr>
                <w:rFonts w:ascii="Garamond" w:hAnsi="Garamond"/>
              </w:rPr>
              <w:t xml:space="preserve"> r.</w:t>
            </w:r>
          </w:p>
          <w:p w:rsidR="00A41B64" w:rsidRPr="00223A8D" w:rsidRDefault="00A41B64" w:rsidP="00A41B64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Fabrycznie nowy, kompletny, gotowy do pracy </w:t>
            </w:r>
            <w:proofErr w:type="spellStart"/>
            <w:r w:rsidRPr="00223A8D">
              <w:rPr>
                <w:rFonts w:ascii="Garamond" w:hAnsi="Garamond"/>
              </w:rPr>
              <w:t>titrator</w:t>
            </w:r>
            <w:proofErr w:type="spellEnd"/>
            <w:r w:rsidRPr="00223A8D">
              <w:rPr>
                <w:rFonts w:ascii="Garamond" w:hAnsi="Garamond"/>
              </w:rPr>
              <w:t xml:space="preserve"> umożliwiający automatyczne miareczkowanie potencjometryczne, </w:t>
            </w:r>
            <w:r w:rsidRPr="00223A8D">
              <w:rPr>
                <w:rFonts w:ascii="Garamond" w:hAnsi="Garamond"/>
              </w:rPr>
              <w:br/>
              <w:t>w tym:</w:t>
            </w:r>
          </w:p>
          <w:p w:rsidR="00A41B64" w:rsidRPr="00223A8D" w:rsidRDefault="00A41B64" w:rsidP="00A41B64">
            <w:pPr>
              <w:numPr>
                <w:ilvl w:val="1"/>
                <w:numId w:val="5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Alkacymetryczne</w:t>
            </w:r>
          </w:p>
          <w:p w:rsidR="00A41B64" w:rsidRPr="00223A8D" w:rsidRDefault="00A41B64" w:rsidP="00A41B64">
            <w:pPr>
              <w:numPr>
                <w:ilvl w:val="1"/>
                <w:numId w:val="5"/>
              </w:numPr>
              <w:spacing w:after="0" w:line="240" w:lineRule="auto"/>
              <w:rPr>
                <w:rFonts w:ascii="Garamond" w:hAnsi="Garamond"/>
              </w:rPr>
            </w:pPr>
            <w:proofErr w:type="spellStart"/>
            <w:r w:rsidRPr="00223A8D">
              <w:rPr>
                <w:rFonts w:ascii="Garamond" w:hAnsi="Garamond"/>
              </w:rPr>
              <w:t>Redoksymetryczne</w:t>
            </w:r>
            <w:proofErr w:type="spellEnd"/>
          </w:p>
          <w:p w:rsidR="00A41B64" w:rsidRPr="00223A8D" w:rsidRDefault="00A41B64" w:rsidP="00A41B64">
            <w:pPr>
              <w:numPr>
                <w:ilvl w:val="1"/>
                <w:numId w:val="5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Argentometryczne</w:t>
            </w:r>
          </w:p>
          <w:p w:rsidR="00A41B64" w:rsidRPr="00223A8D" w:rsidRDefault="00A41B64" w:rsidP="00A41B64">
            <w:pPr>
              <w:numPr>
                <w:ilvl w:val="1"/>
                <w:numId w:val="5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Kompleksometryczne</w:t>
            </w:r>
          </w:p>
          <w:p w:rsidR="00A41B64" w:rsidRPr="00223A8D" w:rsidRDefault="00A41B64" w:rsidP="00A41B64">
            <w:pPr>
              <w:numPr>
                <w:ilvl w:val="1"/>
                <w:numId w:val="5"/>
              </w:numPr>
              <w:spacing w:after="0" w:line="240" w:lineRule="auto"/>
              <w:rPr>
                <w:rFonts w:ascii="Garamond" w:hAnsi="Garamond"/>
              </w:rPr>
            </w:pPr>
            <w:proofErr w:type="spellStart"/>
            <w:r w:rsidRPr="00223A8D">
              <w:rPr>
                <w:rFonts w:ascii="Garamond" w:hAnsi="Garamond"/>
              </w:rPr>
              <w:t>Strąceniowe</w:t>
            </w:r>
            <w:proofErr w:type="spellEnd"/>
          </w:p>
          <w:p w:rsidR="00A41B64" w:rsidRPr="00223A8D" w:rsidRDefault="00A41B64" w:rsidP="00E52AAA">
            <w:pPr>
              <w:ind w:left="342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oraz woltametryczne, amperometryczne, konduktometryczne </w:t>
            </w:r>
            <w:r w:rsidRPr="00223A8D">
              <w:rPr>
                <w:rFonts w:ascii="Garamond" w:hAnsi="Garamond"/>
              </w:rPr>
              <w:br/>
              <w:t>(z modułem przewodnictwa)</w:t>
            </w:r>
          </w:p>
          <w:p w:rsidR="00A41B64" w:rsidRPr="00223A8D" w:rsidRDefault="00A41B64" w:rsidP="00A41B64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Zasilanie elektryczne: sieć 220-240 V / 50 </w:t>
            </w:r>
            <w:proofErr w:type="spellStart"/>
            <w:r w:rsidRPr="00223A8D">
              <w:rPr>
                <w:rFonts w:ascii="Garamond" w:hAnsi="Garamond"/>
              </w:rPr>
              <w:t>Hz</w:t>
            </w:r>
            <w:proofErr w:type="spellEnd"/>
          </w:p>
          <w:p w:rsidR="00A41B64" w:rsidRPr="00223A8D" w:rsidRDefault="00A41B64" w:rsidP="00A41B64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DOSTAWA, INSTALACJA I URUCHOMIENIE:</w:t>
            </w:r>
          </w:p>
          <w:p w:rsidR="00A41B64" w:rsidRPr="00223A8D" w:rsidRDefault="00A41B64" w:rsidP="00A41B64">
            <w:pPr>
              <w:numPr>
                <w:ilvl w:val="0"/>
                <w:numId w:val="3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Wykonawca zapewnia dostawę oraz instalację w siedzibie Zamawiającego</w:t>
            </w:r>
          </w:p>
          <w:p w:rsidR="00A41B64" w:rsidRPr="00223A8D" w:rsidRDefault="00A41B64" w:rsidP="00A41B64">
            <w:pPr>
              <w:numPr>
                <w:ilvl w:val="0"/>
                <w:numId w:val="3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Dostarczenie oraz instalacja urządzenia zostanie zrealizowana</w:t>
            </w:r>
            <w:r>
              <w:rPr>
                <w:rFonts w:ascii="Garamond" w:hAnsi="Garamond"/>
              </w:rPr>
              <w:t xml:space="preserve"> </w:t>
            </w:r>
            <w:r w:rsidRPr="00462BA3">
              <w:rPr>
                <w:rFonts w:ascii="Garamond" w:hAnsi="Garamond"/>
                <w:u w:val="single"/>
              </w:rPr>
              <w:t>nie później niż w terminie 49 dni kalendarzowych</w:t>
            </w:r>
            <w:r>
              <w:rPr>
                <w:rFonts w:ascii="Garamond" w:hAnsi="Garamond"/>
              </w:rPr>
              <w:t xml:space="preserve"> od daty podpisania umowy, (zgodnie z terminem wskazanym przez Wykonawcę w formularzu „Oferta”)</w:t>
            </w:r>
            <w:r w:rsidRPr="00223A8D">
              <w:rPr>
                <w:rFonts w:ascii="Garamond" w:hAnsi="Garamond"/>
              </w:rPr>
              <w:t xml:space="preserve"> co zostanie potwierdzone protokołem odbiorczym</w:t>
            </w:r>
          </w:p>
          <w:p w:rsidR="00A41B64" w:rsidRPr="00223A8D" w:rsidRDefault="00A41B64" w:rsidP="00A41B64">
            <w:pPr>
              <w:numPr>
                <w:ilvl w:val="0"/>
                <w:numId w:val="3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Wykonawca zainstaluje, uruchomi i udowodni poprawność pracy urządzenia w Centralnym Laboratorium Chemicznym PIG PIB mieszczącym się przy ul. Rakowieckiej 4 w Warszawie</w:t>
            </w:r>
          </w:p>
          <w:p w:rsidR="00A41B64" w:rsidRPr="00223A8D" w:rsidRDefault="00A41B64" w:rsidP="00A41B64">
            <w:pPr>
              <w:numPr>
                <w:ilvl w:val="0"/>
                <w:numId w:val="3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Wykonawca zapewni wszelkie materiały i narzędzia niezbędne do instalacji i uruchomienia urządzenia tak, aby było gotowe do pracy bez dodatkowych zakupów</w:t>
            </w:r>
          </w:p>
          <w:p w:rsidR="00A41B64" w:rsidRPr="00223A8D" w:rsidRDefault="00A41B64" w:rsidP="00A41B64">
            <w:pPr>
              <w:numPr>
                <w:ilvl w:val="1"/>
                <w:numId w:val="4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SZKOLENIE </w:t>
            </w:r>
          </w:p>
          <w:p w:rsidR="00A41B64" w:rsidRPr="00223A8D" w:rsidRDefault="00A41B64" w:rsidP="00A41B64">
            <w:pPr>
              <w:numPr>
                <w:ilvl w:val="2"/>
                <w:numId w:val="4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Szkolenie</w:t>
            </w:r>
            <w:r>
              <w:rPr>
                <w:rFonts w:ascii="Garamond" w:hAnsi="Garamond"/>
              </w:rPr>
              <w:t xml:space="preserve"> przed instalacją:</w:t>
            </w:r>
            <w:r w:rsidRPr="00223A8D">
              <w:rPr>
                <w:rFonts w:ascii="Garamond" w:hAnsi="Garamond"/>
              </w:rPr>
              <w:t xml:space="preserve"> zakres szkolenia ma zawierać co najmniej podstawowe zasady bezpieczeństwa obsługi i użytkowania urządzenia, w tym: uruchomienie urządzenia, przygotowanie go do </w:t>
            </w:r>
            <w:r w:rsidRPr="00223A8D">
              <w:rPr>
                <w:rFonts w:ascii="Garamond" w:hAnsi="Garamond"/>
              </w:rPr>
              <w:lastRenderedPageBreak/>
              <w:t xml:space="preserve">pracy, zapoznanie się z oprogramowaniem sterującym, konfigurowanie parametrów pomiarowych, konserwację urządzenia </w:t>
            </w:r>
          </w:p>
          <w:p w:rsidR="00A41B64" w:rsidRPr="00223A8D" w:rsidRDefault="00A41B64" w:rsidP="00A41B64">
            <w:pPr>
              <w:numPr>
                <w:ilvl w:val="2"/>
                <w:numId w:val="4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Szkolenie zostanie przeprowadzone po instalacji a przed podpisaniem protokołu odbiorczego</w:t>
            </w:r>
          </w:p>
          <w:p w:rsidR="00A41B64" w:rsidRPr="00223A8D" w:rsidRDefault="00A41B64" w:rsidP="00A41B64">
            <w:pPr>
              <w:numPr>
                <w:ilvl w:val="0"/>
                <w:numId w:val="4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Szkolenie </w:t>
            </w:r>
            <w:r>
              <w:rPr>
                <w:rFonts w:ascii="Garamond" w:hAnsi="Garamond"/>
              </w:rPr>
              <w:t>po instalacji</w:t>
            </w:r>
            <w:r w:rsidRPr="00223A8D">
              <w:rPr>
                <w:rFonts w:ascii="Garamond" w:hAnsi="Garamond"/>
              </w:rPr>
              <w:t>: zakres szkolenia ma zawierać co najmniej ustawienie aplikacji / metody miareczkowania do potrzeb Zamawiającego (w oparciu o przygotowane próbki do analizy)</w:t>
            </w:r>
          </w:p>
          <w:p w:rsidR="00A41B64" w:rsidRPr="00223A8D" w:rsidRDefault="00A41B64" w:rsidP="00A41B64">
            <w:pPr>
              <w:numPr>
                <w:ilvl w:val="2"/>
                <w:numId w:val="4"/>
              </w:num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Pr="00223A8D">
              <w:rPr>
                <w:rFonts w:ascii="Garamond" w:hAnsi="Garamond"/>
              </w:rPr>
              <w:t xml:space="preserve">zkolenie będzie trwać minimum </w:t>
            </w:r>
            <w:r>
              <w:rPr>
                <w:rFonts w:ascii="Garamond" w:hAnsi="Garamond"/>
              </w:rPr>
              <w:t>4</w:t>
            </w:r>
            <w:r w:rsidRPr="00223A8D">
              <w:rPr>
                <w:rFonts w:ascii="Garamond" w:hAnsi="Garamond"/>
              </w:rPr>
              <w:t xml:space="preserve"> dni</w:t>
            </w:r>
            <w:r>
              <w:rPr>
                <w:rFonts w:ascii="Garamond" w:hAnsi="Garamond"/>
              </w:rPr>
              <w:t xml:space="preserve"> – 2 dni przed (w trakcie instalacji urządzenia) i 2 dni po instalacji urządzenia</w:t>
            </w:r>
            <w:r w:rsidRPr="00223A8D">
              <w:rPr>
                <w:rFonts w:ascii="Garamond" w:hAnsi="Garamond"/>
              </w:rPr>
              <w:t xml:space="preserve">, przeprowadzone w dni robocze od poniedziałku do piątku, trwające </w:t>
            </w:r>
            <w:r>
              <w:rPr>
                <w:rFonts w:ascii="Garamond" w:hAnsi="Garamond"/>
              </w:rPr>
              <w:t>co najmniej 8 godzin zegarowych/</w:t>
            </w:r>
            <w:r w:rsidRPr="0055567A">
              <w:rPr>
                <w:rFonts w:ascii="Garamond" w:hAnsi="Garamond"/>
              </w:rPr>
              <w:t>dobę</w:t>
            </w:r>
            <w:r w:rsidRPr="00223A8D">
              <w:rPr>
                <w:rFonts w:ascii="Garamond" w:hAnsi="Garamond"/>
              </w:rPr>
              <w:t>, dla minimum 3 osób, w siedzibie Zamawiającego</w:t>
            </w:r>
          </w:p>
          <w:p w:rsidR="00A41B64" w:rsidRPr="00223A8D" w:rsidRDefault="00A41B64" w:rsidP="00A41B64">
            <w:pPr>
              <w:numPr>
                <w:ilvl w:val="2"/>
                <w:numId w:val="4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Wykonawca zobowiązuje się do zapewnienia pracownikom Zamawiającego możliwości konsultacji w zakresie obsługi urządzenia oraz zainstalowanych aplikacji w okresie 24 miesięcy od daty podpisania protokołu odbioru</w:t>
            </w:r>
          </w:p>
          <w:p w:rsidR="00A41B64" w:rsidRPr="00223A8D" w:rsidRDefault="00A41B64" w:rsidP="00A41B64">
            <w:pPr>
              <w:numPr>
                <w:ilvl w:val="2"/>
                <w:numId w:val="4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Konsultacje będą realizowane za pośrednictwem telefonu oraz poczty elektronicznej a w razie potrzeby również w miejscu zainstalowania urządzenia – Centralnym Laboratorium Chemicznym PIG-PIB</w:t>
            </w:r>
          </w:p>
          <w:p w:rsidR="00A41B64" w:rsidRPr="00223A8D" w:rsidRDefault="00A41B64" w:rsidP="00A41B64">
            <w:pPr>
              <w:numPr>
                <w:ilvl w:val="3"/>
                <w:numId w:val="4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GWARANCJA:</w:t>
            </w:r>
          </w:p>
          <w:p w:rsidR="00A41B64" w:rsidRPr="00223A8D" w:rsidRDefault="00A41B64" w:rsidP="00A41B64">
            <w:pPr>
              <w:numPr>
                <w:ilvl w:val="0"/>
                <w:numId w:val="14"/>
              </w:num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nie krótsza niż 24 miesiące</w:t>
            </w:r>
            <w:r w:rsidRPr="00223A8D">
              <w:rPr>
                <w:rFonts w:ascii="Garamond" w:hAnsi="Garamond"/>
              </w:rPr>
              <w:t>, liczona od daty podpisania protokołu odbioru</w:t>
            </w:r>
          </w:p>
          <w:p w:rsidR="00A41B64" w:rsidRPr="00223A8D" w:rsidRDefault="00A41B64" w:rsidP="00A41B64">
            <w:pPr>
              <w:numPr>
                <w:ilvl w:val="0"/>
                <w:numId w:val="14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utrzymanie gwarancji bez dodatkowych kosztów ponoszonych przez Zamawiającego</w:t>
            </w:r>
          </w:p>
          <w:p w:rsidR="00A41B64" w:rsidRPr="00223A8D" w:rsidRDefault="00A41B64" w:rsidP="00A41B64">
            <w:pPr>
              <w:numPr>
                <w:ilvl w:val="0"/>
                <w:numId w:val="14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autoryzowany serwis </w:t>
            </w:r>
            <w:r w:rsidRPr="00576481">
              <w:rPr>
                <w:rFonts w:ascii="Garamond" w:hAnsi="Garamond"/>
              </w:rPr>
              <w:t>w języku polskim</w:t>
            </w:r>
            <w:r w:rsidRPr="00223A8D">
              <w:rPr>
                <w:rFonts w:ascii="Garamond" w:hAnsi="Garamond"/>
              </w:rPr>
              <w:t xml:space="preserve"> w okresie gwarancji </w:t>
            </w:r>
          </w:p>
          <w:p w:rsidR="00A41B64" w:rsidRPr="00223A8D" w:rsidRDefault="00A41B64" w:rsidP="00A41B64">
            <w:pPr>
              <w:numPr>
                <w:ilvl w:val="0"/>
                <w:numId w:val="14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czas reakcji serwisu do 24 godzin od momentu pisemnego zawiadomienia przez Zamawiającego o awarii urządzenia </w:t>
            </w:r>
          </w:p>
          <w:p w:rsidR="00A41B64" w:rsidRDefault="00A41B64" w:rsidP="00A41B64">
            <w:pPr>
              <w:numPr>
                <w:ilvl w:val="0"/>
                <w:numId w:val="14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czas naprawy w miejscu użytkowania sprzętu: nie dłuższy niż 3 dni robocze od momentu zgłoszenia awarii</w:t>
            </w:r>
          </w:p>
          <w:p w:rsidR="00A41B64" w:rsidRPr="00576481" w:rsidRDefault="00A41B64" w:rsidP="00A41B64">
            <w:pPr>
              <w:numPr>
                <w:ilvl w:val="0"/>
                <w:numId w:val="14"/>
              </w:numPr>
              <w:spacing w:after="0" w:line="240" w:lineRule="auto"/>
              <w:rPr>
                <w:rFonts w:ascii="Garamond" w:hAnsi="Garamond"/>
              </w:rPr>
            </w:pPr>
            <w:r w:rsidRPr="00576481">
              <w:rPr>
                <w:rFonts w:ascii="Garamond" w:hAnsi="Garamond"/>
              </w:rPr>
              <w:t xml:space="preserve">w przypadku braku możliwości naprawy </w:t>
            </w:r>
            <w:proofErr w:type="spellStart"/>
            <w:r w:rsidRPr="00576481">
              <w:rPr>
                <w:rFonts w:ascii="Garamond" w:hAnsi="Garamond"/>
              </w:rPr>
              <w:t>titratora</w:t>
            </w:r>
            <w:proofErr w:type="spellEnd"/>
            <w:r w:rsidRPr="00576481">
              <w:rPr>
                <w:rFonts w:ascii="Garamond" w:hAnsi="Garamond"/>
              </w:rPr>
              <w:t xml:space="preserve"> w zastrzeżonym powyżej terminie Wykonawca dostarczy przed upływem tego terminu urządzenie zastępcze wraz z wyposażeniem o takich samych parametrach i standardach lub uzgodnione z Zamawiającym o podobnej funkcjonalności – do czasu ostatecznej naprawy uszkodzonego </w:t>
            </w:r>
            <w:proofErr w:type="spellStart"/>
            <w:r w:rsidRPr="00576481">
              <w:rPr>
                <w:rFonts w:ascii="Garamond" w:hAnsi="Garamond"/>
              </w:rPr>
              <w:t>titratora</w:t>
            </w:r>
            <w:proofErr w:type="spellEnd"/>
            <w:r w:rsidRPr="00576481">
              <w:rPr>
                <w:rFonts w:ascii="Garamond" w:hAnsi="Garamond"/>
              </w:rPr>
              <w:t xml:space="preserve"> tj. na cały okres wykonania czynności serwisowych do momentu zwrotu </w:t>
            </w:r>
            <w:proofErr w:type="spellStart"/>
            <w:r w:rsidRPr="00576481">
              <w:rPr>
                <w:rFonts w:ascii="Garamond" w:hAnsi="Garamond"/>
              </w:rPr>
              <w:t>titratora</w:t>
            </w:r>
            <w:proofErr w:type="spellEnd"/>
            <w:r w:rsidRPr="00576481">
              <w:rPr>
                <w:rFonts w:ascii="Garamond" w:hAnsi="Garamond"/>
              </w:rPr>
              <w:t xml:space="preserve"> po naprawie, wykonania testów kontrolnych i uruchomienia</w:t>
            </w:r>
          </w:p>
          <w:p w:rsidR="00A41B64" w:rsidRPr="00223A8D" w:rsidRDefault="00A41B64" w:rsidP="00A41B64">
            <w:pPr>
              <w:numPr>
                <w:ilvl w:val="0"/>
                <w:numId w:val="14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przedłużenie gwarancji każdorazowo po naprawie za cały okres trwania naprawy</w:t>
            </w:r>
          </w:p>
          <w:p w:rsidR="00A41B64" w:rsidRPr="001F5788" w:rsidRDefault="00A41B64" w:rsidP="00A41B64">
            <w:pPr>
              <w:numPr>
                <w:ilvl w:val="0"/>
                <w:numId w:val="14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w okresie gwarancji, z częstotliwością minimum</w:t>
            </w:r>
            <w:r>
              <w:rPr>
                <w:rFonts w:ascii="Garamond" w:hAnsi="Garamond"/>
              </w:rPr>
              <w:t xml:space="preserve"> 1</w:t>
            </w:r>
            <w:r w:rsidRPr="00223A8D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(jeden)</w:t>
            </w:r>
            <w:r w:rsidRPr="00223A8D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raz w</w:t>
            </w:r>
            <w:r w:rsidRPr="00223A8D">
              <w:rPr>
                <w:rFonts w:ascii="Garamond" w:hAnsi="Garamond"/>
              </w:rPr>
              <w:t xml:space="preserve"> rok</w:t>
            </w:r>
            <w:r>
              <w:rPr>
                <w:rFonts w:ascii="Garamond" w:hAnsi="Garamond"/>
              </w:rPr>
              <w:t>u</w:t>
            </w:r>
            <w:r w:rsidRPr="00223A8D">
              <w:rPr>
                <w:rFonts w:ascii="Garamond" w:hAnsi="Garamond"/>
              </w:rPr>
              <w:t>, pełna obsługa serwisowa zgodnie z zaleceniami producenta (np. kalibracja biurety, itp.), Wykonawca ponosi całkowite koszty części zamiennych, robocizny i dojazdu / transportu</w:t>
            </w:r>
          </w:p>
        </w:tc>
        <w:tc>
          <w:tcPr>
            <w:tcW w:w="1526" w:type="dxa"/>
          </w:tcPr>
          <w:p w:rsidR="00A41B64" w:rsidRPr="00223A8D" w:rsidRDefault="00A41B64" w:rsidP="00E52AAA">
            <w:pPr>
              <w:rPr>
                <w:rFonts w:ascii="Garamond" w:hAnsi="Garamond"/>
                <w:b/>
              </w:rPr>
            </w:pPr>
          </w:p>
        </w:tc>
      </w:tr>
      <w:tr w:rsidR="00A41B64" w:rsidRPr="00223A8D" w:rsidTr="00E52AAA">
        <w:trPr>
          <w:trHeight w:val="699"/>
        </w:trPr>
        <w:tc>
          <w:tcPr>
            <w:tcW w:w="0" w:type="auto"/>
            <w:shd w:val="clear" w:color="auto" w:fill="auto"/>
          </w:tcPr>
          <w:p w:rsidR="00A41B64" w:rsidRPr="00223A8D" w:rsidRDefault="00A41B64" w:rsidP="00E52AA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2</w:t>
            </w:r>
          </w:p>
        </w:tc>
        <w:tc>
          <w:tcPr>
            <w:tcW w:w="7253" w:type="dxa"/>
            <w:tcBorders>
              <w:bottom w:val="single" w:sz="4" w:space="0" w:color="auto"/>
            </w:tcBorders>
            <w:shd w:val="clear" w:color="auto" w:fill="auto"/>
          </w:tcPr>
          <w:p w:rsidR="00A41B64" w:rsidRPr="004942D8" w:rsidRDefault="00A41B64" w:rsidP="00E52AAA">
            <w:pPr>
              <w:rPr>
                <w:rFonts w:ascii="Garamond" w:hAnsi="Garamond"/>
                <w:b/>
              </w:rPr>
            </w:pPr>
            <w:r w:rsidRPr="004942D8">
              <w:rPr>
                <w:rFonts w:ascii="Garamond" w:hAnsi="Garamond"/>
                <w:b/>
              </w:rPr>
              <w:t>Jednostka pomiarowa:</w:t>
            </w:r>
          </w:p>
          <w:p w:rsidR="00A41B64" w:rsidRPr="00223A8D" w:rsidRDefault="00A41B64" w:rsidP="00A41B64">
            <w:pPr>
              <w:numPr>
                <w:ilvl w:val="0"/>
                <w:numId w:val="6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Posiadająca niezbędne wyposażenie zapewniające realizację pomiarów oznaczania zasadowości (minimalne wymagania podano poniżej)</w:t>
            </w:r>
          </w:p>
          <w:p w:rsidR="00A41B64" w:rsidRPr="00223A8D" w:rsidRDefault="00A41B64" w:rsidP="00A41B64">
            <w:pPr>
              <w:numPr>
                <w:ilvl w:val="0"/>
                <w:numId w:val="6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Posiadająca niezbędne wyposażenie zapewniające realizację pomiarów oznaczania odczynu </w:t>
            </w:r>
            <w:proofErr w:type="spellStart"/>
            <w:r w:rsidRPr="00223A8D">
              <w:rPr>
                <w:rFonts w:ascii="Garamond" w:hAnsi="Garamond"/>
              </w:rPr>
              <w:t>pH</w:t>
            </w:r>
            <w:proofErr w:type="spellEnd"/>
            <w:r w:rsidRPr="00223A8D">
              <w:rPr>
                <w:rFonts w:ascii="Garamond" w:hAnsi="Garamond"/>
              </w:rPr>
              <w:t xml:space="preserve"> (minimalne wymagania podano poniżej)</w:t>
            </w:r>
          </w:p>
          <w:p w:rsidR="00A41B64" w:rsidRPr="00223A8D" w:rsidRDefault="00A41B64" w:rsidP="00A41B64">
            <w:pPr>
              <w:numPr>
                <w:ilvl w:val="0"/>
                <w:numId w:val="6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Posiadająca niezbędne wyposażenie zapewniające realizację pomiarów oznaczania przewodności elektrolitycznej właściwej (minimalne wymagania podano poniżej)</w:t>
            </w:r>
          </w:p>
          <w:p w:rsidR="00A41B64" w:rsidRPr="00223A8D" w:rsidRDefault="00A41B64" w:rsidP="00A41B64">
            <w:pPr>
              <w:numPr>
                <w:ilvl w:val="0"/>
                <w:numId w:val="6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Posiadająca niezbędne wyposażenie zapewniające realizację pomiarów oznaczania twardości ogólnej (minimalne wymagania podano poniżej)</w:t>
            </w:r>
          </w:p>
          <w:p w:rsidR="00A41B64" w:rsidRPr="00223A8D" w:rsidRDefault="00A41B64" w:rsidP="00A41B64">
            <w:pPr>
              <w:numPr>
                <w:ilvl w:val="0"/>
                <w:numId w:val="6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lastRenderedPageBreak/>
              <w:t>Posiadająca niezbędne wyposażenie zapewniające realizację pomiarów oznaczania chlorków (minimalne wymagania podano poniżej)</w:t>
            </w:r>
          </w:p>
          <w:p w:rsidR="00A41B64" w:rsidRPr="00223A8D" w:rsidRDefault="00A41B64" w:rsidP="00A41B64">
            <w:pPr>
              <w:numPr>
                <w:ilvl w:val="0"/>
                <w:numId w:val="6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Realizuje pomiary: </w:t>
            </w:r>
          </w:p>
          <w:p w:rsidR="00A41B64" w:rsidRPr="00223A8D" w:rsidRDefault="00A41B64" w:rsidP="00A41B64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hAnsi="Garamond"/>
              </w:rPr>
            </w:pPr>
            <w:proofErr w:type="spellStart"/>
            <w:r w:rsidRPr="00223A8D">
              <w:rPr>
                <w:rFonts w:ascii="Garamond" w:hAnsi="Garamond"/>
              </w:rPr>
              <w:t>pH</w:t>
            </w:r>
            <w:proofErr w:type="spellEnd"/>
            <w:r w:rsidRPr="00223A8D">
              <w:rPr>
                <w:rFonts w:ascii="Garamond" w:hAnsi="Garamond"/>
              </w:rPr>
              <w:t xml:space="preserve"> w zakresie minimum od 2 do 10 z dokładnością nie gorszą niż 0,01 jednostki </w:t>
            </w:r>
            <w:proofErr w:type="spellStart"/>
            <w:r w:rsidRPr="00223A8D">
              <w:rPr>
                <w:rFonts w:ascii="Garamond" w:hAnsi="Garamond"/>
              </w:rPr>
              <w:t>pH</w:t>
            </w:r>
            <w:proofErr w:type="spellEnd"/>
            <w:r w:rsidRPr="00223A8D">
              <w:rPr>
                <w:rFonts w:ascii="Garamond" w:hAnsi="Garamond"/>
              </w:rPr>
              <w:t xml:space="preserve">, </w:t>
            </w:r>
          </w:p>
          <w:p w:rsidR="00A41B64" w:rsidRPr="00223A8D" w:rsidRDefault="00A41B64" w:rsidP="00A41B64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U w zakresie min</w:t>
            </w:r>
            <w:r>
              <w:rPr>
                <w:rFonts w:ascii="Garamond" w:hAnsi="Garamond"/>
              </w:rPr>
              <w:t xml:space="preserve">imum od – 2000 </w:t>
            </w:r>
            <w:proofErr w:type="spellStart"/>
            <w:r>
              <w:rPr>
                <w:rFonts w:ascii="Garamond" w:hAnsi="Garamond"/>
              </w:rPr>
              <w:t>mV</w:t>
            </w:r>
            <w:proofErr w:type="spellEnd"/>
            <w:r>
              <w:rPr>
                <w:rFonts w:ascii="Garamond" w:hAnsi="Garamond"/>
              </w:rPr>
              <w:t xml:space="preserve"> do + 2000 </w:t>
            </w:r>
            <w:proofErr w:type="spellStart"/>
            <w:r>
              <w:rPr>
                <w:rFonts w:ascii="Garamond" w:hAnsi="Garamond"/>
              </w:rPr>
              <w:t>mV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Pr="00223A8D">
              <w:rPr>
                <w:rFonts w:ascii="Garamond" w:hAnsi="Garamond"/>
              </w:rPr>
              <w:t xml:space="preserve">z dokładnością nie gorszą niż 0,1 </w:t>
            </w:r>
            <w:proofErr w:type="spellStart"/>
            <w:r w:rsidRPr="00223A8D">
              <w:rPr>
                <w:rFonts w:ascii="Garamond" w:hAnsi="Garamond"/>
              </w:rPr>
              <w:t>mV</w:t>
            </w:r>
            <w:proofErr w:type="spellEnd"/>
            <w:r w:rsidRPr="00223A8D">
              <w:rPr>
                <w:rFonts w:ascii="Garamond" w:hAnsi="Garamond"/>
              </w:rPr>
              <w:t xml:space="preserve">, </w:t>
            </w:r>
          </w:p>
          <w:p w:rsidR="00A41B64" w:rsidRPr="00223A8D" w:rsidRDefault="00A41B64" w:rsidP="00A41B64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Przewodności elektrolityczne</w:t>
            </w:r>
            <w:r>
              <w:rPr>
                <w:rFonts w:ascii="Garamond" w:hAnsi="Garamond"/>
              </w:rPr>
              <w:t xml:space="preserve">j właściwej w zakresie minimum </w:t>
            </w:r>
            <w:r w:rsidRPr="00223A8D">
              <w:rPr>
                <w:rFonts w:ascii="Garamond" w:hAnsi="Garamond"/>
              </w:rPr>
              <w:t xml:space="preserve">od 5 do 20000 </w:t>
            </w:r>
            <w:proofErr w:type="spellStart"/>
            <w:r w:rsidRPr="00223A8D">
              <w:rPr>
                <w:rFonts w:ascii="Garamond" w:hAnsi="Garamond"/>
              </w:rPr>
              <w:t>μS</w:t>
            </w:r>
            <w:proofErr w:type="spellEnd"/>
            <w:r w:rsidRPr="00223A8D">
              <w:rPr>
                <w:rFonts w:ascii="Garamond" w:hAnsi="Garamond"/>
              </w:rPr>
              <w:t xml:space="preserve">/cm z dokładnością nie gorszą niż 0,1 </w:t>
            </w:r>
            <w:proofErr w:type="spellStart"/>
            <w:r w:rsidRPr="00223A8D">
              <w:rPr>
                <w:rFonts w:ascii="Garamond" w:hAnsi="Garamond"/>
              </w:rPr>
              <w:t>μS</w:t>
            </w:r>
            <w:proofErr w:type="spellEnd"/>
            <w:r w:rsidRPr="00223A8D">
              <w:rPr>
                <w:rFonts w:ascii="Garamond" w:hAnsi="Garamond"/>
              </w:rPr>
              <w:t xml:space="preserve">/cm, </w:t>
            </w:r>
          </w:p>
          <w:p w:rsidR="00A41B64" w:rsidRPr="00223A8D" w:rsidRDefault="00A41B64" w:rsidP="00A41B64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temperatury w zakresie minimum od – </w:t>
            </w:r>
            <w:smartTag w:uri="urn:schemas-microsoft-com:office:smarttags" w:element="metricconverter">
              <w:smartTagPr>
                <w:attr w:name="ProductID" w:val="20 ﾰC"/>
              </w:smartTagPr>
              <w:r w:rsidRPr="00223A8D">
                <w:rPr>
                  <w:rFonts w:ascii="Garamond" w:hAnsi="Garamond"/>
                </w:rPr>
                <w:t>20 °C</w:t>
              </w:r>
            </w:smartTag>
            <w:r w:rsidRPr="00223A8D">
              <w:rPr>
                <w:rFonts w:ascii="Garamond" w:hAnsi="Garamond"/>
              </w:rPr>
              <w:t xml:space="preserve"> do + </w:t>
            </w:r>
            <w:smartTag w:uri="urn:schemas-microsoft-com:office:smarttags" w:element="metricconverter">
              <w:smartTagPr>
                <w:attr w:name="ProductID" w:val="150 ﾰC"/>
              </w:smartTagPr>
              <w:r w:rsidRPr="00223A8D">
                <w:rPr>
                  <w:rFonts w:ascii="Garamond" w:hAnsi="Garamond"/>
                </w:rPr>
                <w:t>150 °C</w:t>
              </w:r>
            </w:smartTag>
            <w:r>
              <w:rPr>
                <w:rFonts w:ascii="Garamond" w:hAnsi="Garamond"/>
              </w:rPr>
              <w:t xml:space="preserve"> </w:t>
            </w:r>
            <w:r w:rsidRPr="00223A8D">
              <w:rPr>
                <w:rFonts w:ascii="Garamond" w:hAnsi="Garamond"/>
              </w:rPr>
              <w:t xml:space="preserve">z dokładnością nie gorszą niż </w:t>
            </w:r>
            <w:smartTag w:uri="urn:schemas-microsoft-com:office:smarttags" w:element="metricconverter">
              <w:smartTagPr>
                <w:attr w:name="ProductID" w:val="0,1 ﾰC"/>
              </w:smartTagPr>
              <w:r w:rsidRPr="00223A8D">
                <w:rPr>
                  <w:rFonts w:ascii="Garamond" w:hAnsi="Garamond"/>
                </w:rPr>
                <w:t>0,1 °C</w:t>
              </w:r>
            </w:smartTag>
          </w:p>
          <w:p w:rsidR="00A41B64" w:rsidRPr="00223A8D" w:rsidRDefault="00A41B64" w:rsidP="00A41B64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Stężenia z wykorzystaniem elektrod jonoselektywnych (np. elektrody srebrowej, Ca-ISE, itp.)</w:t>
            </w:r>
          </w:p>
          <w:p w:rsidR="00A41B64" w:rsidRPr="00223A8D" w:rsidRDefault="00A41B64" w:rsidP="00A41B64">
            <w:pPr>
              <w:numPr>
                <w:ilvl w:val="1"/>
                <w:numId w:val="4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Wyposażona w moduł pomiaru przewodności elektrolitycznej właściwej, wraz z uchwytem do celi konduktometrycznej, cela konduktometryczna typu przepływowego z 2 lub więcej elektrodami (stała celi 1,0 cm</w:t>
            </w:r>
            <w:r w:rsidRPr="00223A8D">
              <w:rPr>
                <w:rFonts w:ascii="Garamond" w:hAnsi="Garamond"/>
                <w:vertAlign w:val="superscript"/>
              </w:rPr>
              <w:t>-1</w:t>
            </w:r>
            <w:r w:rsidRPr="00223A8D">
              <w:rPr>
                <w:rFonts w:ascii="Garamond" w:hAnsi="Garamond"/>
              </w:rPr>
              <w:t>), zamontowany czujnik temperatury Pt1000</w:t>
            </w:r>
          </w:p>
          <w:p w:rsidR="00A41B64" w:rsidRPr="00223A8D" w:rsidRDefault="00A41B64" w:rsidP="00A41B64">
            <w:pPr>
              <w:numPr>
                <w:ilvl w:val="1"/>
                <w:numId w:val="4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Umożliwia równoczesną realizację pomiarów w jednej porcji próbki badanej (100 ml) wymienionych parametrów w konfiguracjach, m.in.:</w:t>
            </w:r>
          </w:p>
          <w:p w:rsidR="00A41B64" w:rsidRPr="00223A8D" w:rsidRDefault="00A41B64" w:rsidP="00A41B64">
            <w:pPr>
              <w:numPr>
                <w:ilvl w:val="0"/>
                <w:numId w:val="25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Przewodność elektrolityczna właściwa (w przepływie) + odczyn </w:t>
            </w:r>
            <w:proofErr w:type="spellStart"/>
            <w:r w:rsidRPr="00223A8D">
              <w:rPr>
                <w:rFonts w:ascii="Garamond" w:hAnsi="Garamond"/>
              </w:rPr>
              <w:t>pH</w:t>
            </w:r>
            <w:proofErr w:type="spellEnd"/>
            <w:r w:rsidRPr="00223A8D">
              <w:rPr>
                <w:rFonts w:ascii="Garamond" w:hAnsi="Garamond"/>
              </w:rPr>
              <w:t xml:space="preserve"> + zasadowość</w:t>
            </w:r>
          </w:p>
          <w:p w:rsidR="00A41B64" w:rsidRPr="00223A8D" w:rsidRDefault="00A41B64" w:rsidP="00A41B64">
            <w:pPr>
              <w:numPr>
                <w:ilvl w:val="0"/>
                <w:numId w:val="25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Odczyn </w:t>
            </w:r>
            <w:proofErr w:type="spellStart"/>
            <w:r w:rsidRPr="00223A8D">
              <w:rPr>
                <w:rFonts w:ascii="Garamond" w:hAnsi="Garamond"/>
              </w:rPr>
              <w:t>pH</w:t>
            </w:r>
            <w:proofErr w:type="spellEnd"/>
            <w:r w:rsidRPr="00223A8D">
              <w:rPr>
                <w:rFonts w:ascii="Garamond" w:hAnsi="Garamond"/>
              </w:rPr>
              <w:t xml:space="preserve"> + zasadowość</w:t>
            </w:r>
          </w:p>
          <w:p w:rsidR="00A41B64" w:rsidRPr="00223A8D" w:rsidRDefault="00A41B64" w:rsidP="00A41B64">
            <w:pPr>
              <w:numPr>
                <w:ilvl w:val="1"/>
                <w:numId w:val="4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Automatycznie rozpoznaje urządzenia peryferyjne (np. wagi analityczne)</w:t>
            </w:r>
          </w:p>
          <w:p w:rsidR="00A41B64" w:rsidRPr="00223A8D" w:rsidRDefault="00A41B64" w:rsidP="00A41B64">
            <w:pPr>
              <w:numPr>
                <w:ilvl w:val="1"/>
                <w:numId w:val="4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Współpracująca z dowolnym typem wagi analitycznej dostępnej na rynku poprzez port RS 232</w:t>
            </w:r>
          </w:p>
          <w:p w:rsidR="00A41B64" w:rsidRPr="00223A8D" w:rsidRDefault="00A41B64" w:rsidP="00A41B64">
            <w:pPr>
              <w:numPr>
                <w:ilvl w:val="1"/>
                <w:numId w:val="4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Automatycznie rozpoznaje stosowane biurety (z funkcją przypominania o ważności miana i dacie przydatności do użycia)</w:t>
            </w:r>
          </w:p>
          <w:p w:rsidR="00A41B64" w:rsidRPr="00223A8D" w:rsidRDefault="00A41B64" w:rsidP="00A41B64">
            <w:pPr>
              <w:numPr>
                <w:ilvl w:val="1"/>
                <w:numId w:val="4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Umożliwia kalibrację elektrod </w:t>
            </w:r>
            <w:proofErr w:type="spellStart"/>
            <w:r w:rsidRPr="00223A8D">
              <w:rPr>
                <w:rFonts w:ascii="Garamond" w:hAnsi="Garamond"/>
              </w:rPr>
              <w:t>pehametrycznych</w:t>
            </w:r>
            <w:proofErr w:type="spellEnd"/>
            <w:r w:rsidRPr="00223A8D">
              <w:rPr>
                <w:rFonts w:ascii="Garamond" w:hAnsi="Garamond"/>
              </w:rPr>
              <w:t xml:space="preserve"> co najmniej 3-punktową, na dowolne zestawy (wartości) buforów</w:t>
            </w:r>
          </w:p>
          <w:p w:rsidR="00A41B64" w:rsidRPr="00223A8D" w:rsidRDefault="00A41B64" w:rsidP="00A41B64">
            <w:pPr>
              <w:numPr>
                <w:ilvl w:val="1"/>
                <w:numId w:val="4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Umożliwia wprowadzanie tabeli rozkładu temperaturowego dowolnych zestawów buforów</w:t>
            </w:r>
          </w:p>
          <w:p w:rsidR="00A41B64" w:rsidRPr="00223A8D" w:rsidRDefault="00A41B64" w:rsidP="00A41B64">
            <w:pPr>
              <w:numPr>
                <w:ilvl w:val="1"/>
                <w:numId w:val="4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Z funkcją testowania stanu elektrody kombinowanej </w:t>
            </w:r>
            <w:proofErr w:type="spellStart"/>
            <w:r w:rsidRPr="00223A8D">
              <w:rPr>
                <w:rFonts w:ascii="Garamond" w:hAnsi="Garamond"/>
              </w:rPr>
              <w:t>pH</w:t>
            </w:r>
            <w:proofErr w:type="spellEnd"/>
          </w:p>
          <w:p w:rsidR="00A41B64" w:rsidRPr="00223A8D" w:rsidRDefault="00A41B64" w:rsidP="00A41B64">
            <w:pPr>
              <w:numPr>
                <w:ilvl w:val="1"/>
                <w:numId w:val="4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Z funkcją automatycznego przypominania o konieczności wykonania kalibracji elektrody kombinowanej </w:t>
            </w:r>
            <w:proofErr w:type="spellStart"/>
            <w:r w:rsidRPr="00223A8D">
              <w:rPr>
                <w:rFonts w:ascii="Garamond" w:hAnsi="Garamond"/>
              </w:rPr>
              <w:t>pH</w:t>
            </w:r>
            <w:proofErr w:type="spellEnd"/>
          </w:p>
          <w:p w:rsidR="00A41B64" w:rsidRPr="00223A8D" w:rsidRDefault="00A41B64" w:rsidP="00A41B64">
            <w:pPr>
              <w:numPr>
                <w:ilvl w:val="1"/>
                <w:numId w:val="4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Umożliwia kalibrację elektrod jonoselektywnych co najmniej 15-to punktową</w:t>
            </w:r>
          </w:p>
          <w:p w:rsidR="00A41B64" w:rsidRPr="00223A8D" w:rsidRDefault="00A41B64" w:rsidP="00A41B64">
            <w:pPr>
              <w:numPr>
                <w:ilvl w:val="1"/>
                <w:numId w:val="4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Umożliwia zapamiętywanie krzywej kalibracji dla danej elektrody jonoselektywnej</w:t>
            </w:r>
          </w:p>
          <w:p w:rsidR="00A41B64" w:rsidRPr="00223A8D" w:rsidRDefault="00A41B64" w:rsidP="00A41B64">
            <w:pPr>
              <w:numPr>
                <w:ilvl w:val="1"/>
                <w:numId w:val="4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Z funkcją realizacji pomiarów stężenia z wykorzystaniem elektrod jonoselektywnych technikami: bezpośrednią lub standardowej addycji</w:t>
            </w:r>
          </w:p>
          <w:p w:rsidR="00A41B64" w:rsidRPr="00223A8D" w:rsidRDefault="00A41B64" w:rsidP="00A41B64">
            <w:pPr>
              <w:numPr>
                <w:ilvl w:val="1"/>
                <w:numId w:val="4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Wyposażona w zintegrowane mieszadło śmigłowe pokryte tworzywem sztucznym, sterowane z poziomu komputera</w:t>
            </w:r>
          </w:p>
          <w:p w:rsidR="00A41B64" w:rsidRPr="00223A8D" w:rsidRDefault="00A41B64" w:rsidP="00A41B64">
            <w:pPr>
              <w:numPr>
                <w:ilvl w:val="1"/>
                <w:numId w:val="4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Wyposażona w system płukania elektrod, końcówek dozujących</w:t>
            </w:r>
            <w:r w:rsidRPr="00223A8D">
              <w:rPr>
                <w:rFonts w:ascii="Garamond" w:hAnsi="Garamond"/>
              </w:rPr>
              <w:br/>
              <w:t>i mieszadła każdorazowo po zakończeniu pomiaru</w:t>
            </w:r>
          </w:p>
          <w:p w:rsidR="00A41B64" w:rsidRPr="00223A8D" w:rsidRDefault="00A41B64" w:rsidP="00A41B64">
            <w:pPr>
              <w:numPr>
                <w:ilvl w:val="1"/>
                <w:numId w:val="4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Wyposażona w system odprowadzania ścieków po analizie</w:t>
            </w:r>
          </w:p>
          <w:p w:rsidR="00A41B64" w:rsidRPr="00223A8D" w:rsidRDefault="00A41B64" w:rsidP="00A41B64">
            <w:pPr>
              <w:numPr>
                <w:ilvl w:val="1"/>
                <w:numId w:val="4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Umożliwia automatyczne miareczkowanie do punktu końcowego (PK) lub równoważnikowego (PR)</w:t>
            </w:r>
          </w:p>
          <w:p w:rsidR="00A41B64" w:rsidRPr="00223A8D" w:rsidRDefault="00A41B64" w:rsidP="00A41B64">
            <w:pPr>
              <w:numPr>
                <w:ilvl w:val="1"/>
                <w:numId w:val="4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Automatycznie wyznacza minimum 9 punktów równoważnikowych miareczkowania</w:t>
            </w:r>
          </w:p>
          <w:p w:rsidR="00A41B64" w:rsidRPr="00223A8D" w:rsidRDefault="00A41B64" w:rsidP="00A41B64">
            <w:pPr>
              <w:numPr>
                <w:ilvl w:val="1"/>
                <w:numId w:val="4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Umożliwia wybór sposobu miareczkowania: </w:t>
            </w:r>
          </w:p>
          <w:p w:rsidR="00A41B64" w:rsidRPr="00223A8D" w:rsidRDefault="00A41B64" w:rsidP="00A41B64">
            <w:pPr>
              <w:numPr>
                <w:ilvl w:val="0"/>
                <w:numId w:val="2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dynamiczne (ze zmienną porcją </w:t>
            </w:r>
            <w:proofErr w:type="spellStart"/>
            <w:r w:rsidRPr="00223A8D">
              <w:rPr>
                <w:rFonts w:ascii="Garamond" w:hAnsi="Garamond"/>
              </w:rPr>
              <w:t>titranta</w:t>
            </w:r>
            <w:proofErr w:type="spellEnd"/>
            <w:r w:rsidRPr="00223A8D">
              <w:rPr>
                <w:rFonts w:ascii="Garamond" w:hAnsi="Garamond"/>
              </w:rPr>
              <w:t>)</w:t>
            </w:r>
          </w:p>
          <w:p w:rsidR="00A41B64" w:rsidRPr="00223A8D" w:rsidRDefault="00A41B64" w:rsidP="00A41B64">
            <w:pPr>
              <w:numPr>
                <w:ilvl w:val="0"/>
                <w:numId w:val="2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monotoniczne (ze stałą porcją </w:t>
            </w:r>
            <w:proofErr w:type="spellStart"/>
            <w:r w:rsidRPr="00223A8D">
              <w:rPr>
                <w:rFonts w:ascii="Garamond" w:hAnsi="Garamond"/>
              </w:rPr>
              <w:t>titranta</w:t>
            </w:r>
            <w:proofErr w:type="spellEnd"/>
            <w:r w:rsidRPr="00223A8D">
              <w:rPr>
                <w:rFonts w:ascii="Garamond" w:hAnsi="Garamond"/>
              </w:rPr>
              <w:t>)</w:t>
            </w:r>
          </w:p>
          <w:p w:rsidR="00A41B64" w:rsidRPr="00223A8D" w:rsidRDefault="00A41B64" w:rsidP="00A41B64">
            <w:pPr>
              <w:numPr>
                <w:ilvl w:val="0"/>
                <w:numId w:val="2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do określonego punktu końcowego (miareczkowanie do minimum 9 punktów końcowych w jednej analizie)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A41B64" w:rsidRPr="004942D8" w:rsidRDefault="00A41B64" w:rsidP="00E52AAA">
            <w:pPr>
              <w:rPr>
                <w:rFonts w:ascii="Garamond" w:hAnsi="Garamond"/>
                <w:b/>
              </w:rPr>
            </w:pPr>
          </w:p>
        </w:tc>
      </w:tr>
      <w:tr w:rsidR="00A41B64" w:rsidRPr="00223A8D" w:rsidTr="00E52AAA">
        <w:tc>
          <w:tcPr>
            <w:tcW w:w="0" w:type="auto"/>
            <w:shd w:val="clear" w:color="auto" w:fill="auto"/>
          </w:tcPr>
          <w:p w:rsidR="00A41B64" w:rsidRPr="00223A8D" w:rsidRDefault="00A41B64" w:rsidP="00E52AA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3.</w:t>
            </w:r>
          </w:p>
        </w:tc>
        <w:tc>
          <w:tcPr>
            <w:tcW w:w="7253" w:type="dxa"/>
            <w:shd w:val="clear" w:color="auto" w:fill="auto"/>
          </w:tcPr>
          <w:p w:rsidR="00A41B64" w:rsidRPr="004942D8" w:rsidRDefault="00A41B64" w:rsidP="00E52AAA">
            <w:pPr>
              <w:rPr>
                <w:rFonts w:ascii="Garamond" w:hAnsi="Garamond"/>
                <w:b/>
              </w:rPr>
            </w:pPr>
            <w:r w:rsidRPr="004942D8">
              <w:rPr>
                <w:rFonts w:ascii="Garamond" w:hAnsi="Garamond"/>
                <w:b/>
              </w:rPr>
              <w:t>Statyw / wieża do miareczkowania:</w:t>
            </w:r>
          </w:p>
          <w:p w:rsidR="00A41B64" w:rsidRPr="00223A8D" w:rsidRDefault="00A41B64" w:rsidP="00A41B64">
            <w:pPr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Zamocowany na jednostce pomiarowej</w:t>
            </w:r>
          </w:p>
          <w:p w:rsidR="00A41B64" w:rsidRPr="00223A8D" w:rsidRDefault="00A41B64" w:rsidP="00A41B64">
            <w:pPr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Z ruchomym ramieniem</w:t>
            </w:r>
          </w:p>
          <w:p w:rsidR="00A41B64" w:rsidRPr="00223A8D" w:rsidRDefault="00A41B64" w:rsidP="00A41B64">
            <w:pPr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Z uchwytem na elektrody, mieszadło, rurki dozujące itp.</w:t>
            </w:r>
          </w:p>
        </w:tc>
        <w:tc>
          <w:tcPr>
            <w:tcW w:w="1526" w:type="dxa"/>
          </w:tcPr>
          <w:p w:rsidR="00A41B64" w:rsidRPr="004942D8" w:rsidRDefault="00A41B64" w:rsidP="00E52AAA">
            <w:pPr>
              <w:rPr>
                <w:rFonts w:ascii="Garamond" w:hAnsi="Garamond"/>
                <w:b/>
              </w:rPr>
            </w:pPr>
          </w:p>
        </w:tc>
      </w:tr>
      <w:tr w:rsidR="00A41B64" w:rsidRPr="00223A8D" w:rsidTr="00E52AAA">
        <w:tc>
          <w:tcPr>
            <w:tcW w:w="0" w:type="auto"/>
            <w:shd w:val="clear" w:color="auto" w:fill="auto"/>
          </w:tcPr>
          <w:p w:rsidR="00A41B64" w:rsidRPr="00223A8D" w:rsidRDefault="00A41B64" w:rsidP="00E52AA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4.</w:t>
            </w:r>
          </w:p>
        </w:tc>
        <w:tc>
          <w:tcPr>
            <w:tcW w:w="7253" w:type="dxa"/>
            <w:shd w:val="clear" w:color="auto" w:fill="auto"/>
          </w:tcPr>
          <w:p w:rsidR="00A41B64" w:rsidRPr="004942D8" w:rsidRDefault="00A41B64" w:rsidP="00E52AAA">
            <w:pPr>
              <w:rPr>
                <w:rFonts w:ascii="Garamond" w:hAnsi="Garamond"/>
                <w:b/>
                <w:color w:val="FF0000"/>
              </w:rPr>
            </w:pPr>
            <w:r w:rsidRPr="004942D8">
              <w:rPr>
                <w:rFonts w:ascii="Garamond" w:hAnsi="Garamond"/>
                <w:b/>
              </w:rPr>
              <w:t xml:space="preserve">Zmieniacz próbek / </w:t>
            </w:r>
            <w:proofErr w:type="spellStart"/>
            <w:r w:rsidRPr="004942D8">
              <w:rPr>
                <w:rFonts w:ascii="Garamond" w:hAnsi="Garamond"/>
                <w:b/>
              </w:rPr>
              <w:t>autosampler</w:t>
            </w:r>
            <w:proofErr w:type="spellEnd"/>
            <w:r w:rsidRPr="004942D8">
              <w:rPr>
                <w:rFonts w:ascii="Garamond" w:hAnsi="Garamond"/>
                <w:b/>
              </w:rPr>
              <w:t xml:space="preserve"> / podajnik: </w:t>
            </w:r>
          </w:p>
          <w:p w:rsidR="00A41B64" w:rsidRPr="00223A8D" w:rsidRDefault="00A41B64" w:rsidP="00A41B64">
            <w:pPr>
              <w:numPr>
                <w:ilvl w:val="0"/>
                <w:numId w:val="8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Talerz / karuzela na minimum 50 naczyń pojemności około 120 ml</w:t>
            </w:r>
          </w:p>
          <w:p w:rsidR="00A41B64" w:rsidRPr="00223A8D" w:rsidRDefault="00A41B64" w:rsidP="00A41B64">
            <w:pPr>
              <w:numPr>
                <w:ilvl w:val="0"/>
                <w:numId w:val="8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Automatycznie rozpoznaje stosowany talerz / karuzelę</w:t>
            </w:r>
          </w:p>
          <w:p w:rsidR="00A41B64" w:rsidRPr="00223A8D" w:rsidRDefault="00A41B64" w:rsidP="00A41B64">
            <w:pPr>
              <w:numPr>
                <w:ilvl w:val="0"/>
                <w:numId w:val="8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Sterowany z poziomu komputera</w:t>
            </w:r>
          </w:p>
        </w:tc>
        <w:tc>
          <w:tcPr>
            <w:tcW w:w="1526" w:type="dxa"/>
          </w:tcPr>
          <w:p w:rsidR="00A41B64" w:rsidRPr="004942D8" w:rsidRDefault="00A41B64" w:rsidP="00E52AAA">
            <w:pPr>
              <w:rPr>
                <w:rFonts w:ascii="Garamond" w:hAnsi="Garamond"/>
                <w:b/>
              </w:rPr>
            </w:pPr>
          </w:p>
        </w:tc>
      </w:tr>
      <w:tr w:rsidR="00A41B64" w:rsidRPr="00223A8D" w:rsidTr="00E52AAA">
        <w:tc>
          <w:tcPr>
            <w:tcW w:w="0" w:type="auto"/>
            <w:shd w:val="clear" w:color="auto" w:fill="auto"/>
          </w:tcPr>
          <w:p w:rsidR="00A41B64" w:rsidRPr="00223A8D" w:rsidRDefault="00A41B64" w:rsidP="00E52AA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5.</w:t>
            </w:r>
          </w:p>
        </w:tc>
        <w:tc>
          <w:tcPr>
            <w:tcW w:w="7253" w:type="dxa"/>
            <w:shd w:val="clear" w:color="auto" w:fill="auto"/>
          </w:tcPr>
          <w:p w:rsidR="00A41B64" w:rsidRPr="004942D8" w:rsidRDefault="00A41B64" w:rsidP="00E52AAA">
            <w:pPr>
              <w:rPr>
                <w:rFonts w:ascii="Garamond" w:hAnsi="Garamond"/>
                <w:b/>
              </w:rPr>
            </w:pPr>
            <w:r w:rsidRPr="004942D8">
              <w:rPr>
                <w:rFonts w:ascii="Garamond" w:hAnsi="Garamond"/>
                <w:b/>
              </w:rPr>
              <w:t>Biureta:</w:t>
            </w:r>
          </w:p>
          <w:p w:rsidR="00A41B64" w:rsidRPr="00223A8D" w:rsidRDefault="00A41B64" w:rsidP="00A41B64">
            <w:pPr>
              <w:numPr>
                <w:ilvl w:val="0"/>
                <w:numId w:val="9"/>
              </w:numPr>
              <w:spacing w:after="0" w:line="240" w:lineRule="auto"/>
              <w:rPr>
                <w:rFonts w:ascii="Garamond" w:hAnsi="Garamond"/>
                <w:b/>
              </w:rPr>
            </w:pPr>
            <w:r w:rsidRPr="00223A8D">
              <w:rPr>
                <w:rFonts w:ascii="Garamond" w:hAnsi="Garamond"/>
              </w:rPr>
              <w:t>Kompletna wymienna szklana biureta precyzyjna pojemności 10 ml, z dokładnością dozowania nie gorszą niż 0,2 % - 2 sztuki</w:t>
            </w:r>
          </w:p>
          <w:p w:rsidR="00A41B64" w:rsidRPr="00223A8D" w:rsidRDefault="00A41B64" w:rsidP="00A41B64">
            <w:pPr>
              <w:numPr>
                <w:ilvl w:val="0"/>
                <w:numId w:val="9"/>
              </w:numPr>
              <w:spacing w:after="0" w:line="240" w:lineRule="auto"/>
              <w:rPr>
                <w:rFonts w:ascii="Garamond" w:hAnsi="Garamond"/>
                <w:b/>
              </w:rPr>
            </w:pPr>
            <w:r w:rsidRPr="00223A8D">
              <w:rPr>
                <w:rFonts w:ascii="Garamond" w:hAnsi="Garamond"/>
              </w:rPr>
              <w:t>Kompletna wymienna szklana biureta precyzyjna pojemności 20 ml, z dokładnością dozowania nie gorszą niż 0,2 % - 2 sztuki</w:t>
            </w:r>
          </w:p>
          <w:p w:rsidR="00A41B64" w:rsidRPr="00223A8D" w:rsidRDefault="00A41B64" w:rsidP="00A41B64">
            <w:pPr>
              <w:numPr>
                <w:ilvl w:val="0"/>
                <w:numId w:val="9"/>
              </w:numPr>
              <w:spacing w:after="0" w:line="240" w:lineRule="auto"/>
              <w:rPr>
                <w:rFonts w:ascii="Garamond" w:hAnsi="Garamond"/>
                <w:b/>
              </w:rPr>
            </w:pPr>
            <w:r w:rsidRPr="00223A8D">
              <w:rPr>
                <w:rFonts w:ascii="Garamond" w:hAnsi="Garamond"/>
              </w:rPr>
              <w:t xml:space="preserve">minimalna możliwa doza 0,2 </w:t>
            </w:r>
            <w:proofErr w:type="spellStart"/>
            <w:r w:rsidRPr="00223A8D">
              <w:rPr>
                <w:rFonts w:ascii="Garamond" w:hAnsi="Garamond"/>
              </w:rPr>
              <w:t>μl</w:t>
            </w:r>
            <w:proofErr w:type="spellEnd"/>
          </w:p>
          <w:p w:rsidR="00A41B64" w:rsidRPr="00223A8D" w:rsidRDefault="00A41B64" w:rsidP="00A41B64">
            <w:pPr>
              <w:numPr>
                <w:ilvl w:val="0"/>
                <w:numId w:val="9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Butelka ze szkła brązowego o p</w:t>
            </w:r>
            <w:r>
              <w:rPr>
                <w:rFonts w:ascii="Garamond" w:hAnsi="Garamond"/>
              </w:rPr>
              <w:t xml:space="preserve">ojemności 1000 ml kompatybilna </w:t>
            </w:r>
            <w:r w:rsidRPr="00223A8D">
              <w:rPr>
                <w:rFonts w:ascii="Garamond" w:hAnsi="Garamond"/>
              </w:rPr>
              <w:t>z biuretą – 4 sztuki</w:t>
            </w:r>
          </w:p>
          <w:p w:rsidR="00A41B64" w:rsidRPr="00223A8D" w:rsidRDefault="00A41B64" w:rsidP="00A41B64">
            <w:pPr>
              <w:numPr>
                <w:ilvl w:val="0"/>
                <w:numId w:val="9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Automatycznie rozpoznawana przez jednostkę pomiarową</w:t>
            </w:r>
          </w:p>
          <w:p w:rsidR="00A41B64" w:rsidRPr="00223A8D" w:rsidRDefault="00A41B64" w:rsidP="00A41B64">
            <w:pPr>
              <w:numPr>
                <w:ilvl w:val="0"/>
                <w:numId w:val="9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Z wbudowanym chipem do automatycznej identyfikacji </w:t>
            </w:r>
            <w:proofErr w:type="spellStart"/>
            <w:r w:rsidRPr="00223A8D">
              <w:rPr>
                <w:rFonts w:ascii="Garamond" w:hAnsi="Garamond"/>
              </w:rPr>
              <w:t>titranta</w:t>
            </w:r>
            <w:proofErr w:type="spellEnd"/>
            <w:r w:rsidRPr="00223A8D">
              <w:rPr>
                <w:rFonts w:ascii="Garamond" w:hAnsi="Garamond"/>
              </w:rPr>
              <w:t xml:space="preserve"> (nazwa, miano, stężenie, data przydatności, historia minimum 10 ostatnich oznaczeń miana)</w:t>
            </w:r>
          </w:p>
          <w:p w:rsidR="00A41B64" w:rsidRPr="00223A8D" w:rsidRDefault="00A41B64" w:rsidP="00A41B64">
            <w:pPr>
              <w:numPr>
                <w:ilvl w:val="0"/>
                <w:numId w:val="9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Z funkcją umożliwiającą automatyczne płukanie, opróżnianie biurety, zwrot roztworu z biurety do butelki z </w:t>
            </w:r>
            <w:proofErr w:type="spellStart"/>
            <w:r w:rsidRPr="00223A8D">
              <w:rPr>
                <w:rFonts w:ascii="Garamond" w:hAnsi="Garamond"/>
              </w:rPr>
              <w:t>titrantem</w:t>
            </w:r>
            <w:proofErr w:type="spellEnd"/>
          </w:p>
          <w:p w:rsidR="00A41B64" w:rsidRPr="00223A8D" w:rsidRDefault="00A41B64" w:rsidP="00A41B64">
            <w:pPr>
              <w:numPr>
                <w:ilvl w:val="0"/>
                <w:numId w:val="9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Wyposażona w komplet rurek dozujących, zakończonych końcówką </w:t>
            </w:r>
            <w:proofErr w:type="spellStart"/>
            <w:r w:rsidRPr="00223A8D">
              <w:rPr>
                <w:rFonts w:ascii="Garamond" w:hAnsi="Garamond"/>
              </w:rPr>
              <w:t>antydyfuzyjną</w:t>
            </w:r>
            <w:proofErr w:type="spellEnd"/>
            <w:r w:rsidRPr="00223A8D">
              <w:rPr>
                <w:rFonts w:ascii="Garamond" w:hAnsi="Garamond"/>
              </w:rPr>
              <w:t xml:space="preserve"> zabezpieczającą przed zanieczyszczeniem roztworu </w:t>
            </w:r>
            <w:proofErr w:type="spellStart"/>
            <w:r w:rsidRPr="00223A8D">
              <w:rPr>
                <w:rFonts w:ascii="Garamond" w:hAnsi="Garamond"/>
              </w:rPr>
              <w:t>titranta</w:t>
            </w:r>
            <w:proofErr w:type="spellEnd"/>
          </w:p>
          <w:p w:rsidR="00A41B64" w:rsidRPr="00223A8D" w:rsidRDefault="00A41B64" w:rsidP="00A41B64">
            <w:pPr>
              <w:numPr>
                <w:ilvl w:val="0"/>
                <w:numId w:val="9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Z systemem dozowania „od góry do dołu” </w:t>
            </w:r>
          </w:p>
        </w:tc>
        <w:tc>
          <w:tcPr>
            <w:tcW w:w="1526" w:type="dxa"/>
          </w:tcPr>
          <w:p w:rsidR="00A41B64" w:rsidRPr="004942D8" w:rsidRDefault="00A41B64" w:rsidP="00E52AAA">
            <w:pPr>
              <w:rPr>
                <w:rFonts w:ascii="Garamond" w:hAnsi="Garamond"/>
                <w:b/>
              </w:rPr>
            </w:pPr>
          </w:p>
        </w:tc>
      </w:tr>
      <w:tr w:rsidR="00A41B64" w:rsidRPr="00223A8D" w:rsidTr="00E52AAA">
        <w:tc>
          <w:tcPr>
            <w:tcW w:w="0" w:type="auto"/>
            <w:shd w:val="clear" w:color="auto" w:fill="auto"/>
          </w:tcPr>
          <w:p w:rsidR="00A41B64" w:rsidRPr="00223A8D" w:rsidRDefault="00A41B64" w:rsidP="00E52AA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6.</w:t>
            </w:r>
          </w:p>
        </w:tc>
        <w:tc>
          <w:tcPr>
            <w:tcW w:w="7253" w:type="dxa"/>
            <w:shd w:val="clear" w:color="auto" w:fill="auto"/>
          </w:tcPr>
          <w:p w:rsidR="00A41B64" w:rsidRPr="004942D8" w:rsidRDefault="00A41B64" w:rsidP="00E52AAA">
            <w:pPr>
              <w:rPr>
                <w:rFonts w:ascii="Garamond" w:hAnsi="Garamond"/>
                <w:b/>
              </w:rPr>
            </w:pPr>
            <w:r w:rsidRPr="004942D8">
              <w:rPr>
                <w:rFonts w:ascii="Garamond" w:hAnsi="Garamond"/>
                <w:b/>
              </w:rPr>
              <w:t>Elektrody + naczynka do ich przechowywania</w:t>
            </w:r>
          </w:p>
          <w:p w:rsidR="00A41B64" w:rsidRPr="00223A8D" w:rsidRDefault="00A41B64" w:rsidP="00A41B64">
            <w:pPr>
              <w:numPr>
                <w:ilvl w:val="0"/>
                <w:numId w:val="10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elektroda kombinowana szklana </w:t>
            </w:r>
            <w:proofErr w:type="spellStart"/>
            <w:r w:rsidRPr="00223A8D">
              <w:rPr>
                <w:rFonts w:ascii="Garamond" w:hAnsi="Garamond"/>
              </w:rPr>
              <w:t>pH</w:t>
            </w:r>
            <w:proofErr w:type="spellEnd"/>
            <w:r w:rsidRPr="00223A8D">
              <w:rPr>
                <w:rFonts w:ascii="Garamond" w:hAnsi="Garamond"/>
              </w:rPr>
              <w:t xml:space="preserve"> do </w:t>
            </w:r>
            <w:proofErr w:type="spellStart"/>
            <w:r w:rsidRPr="00223A8D">
              <w:rPr>
                <w:rFonts w:ascii="Garamond" w:hAnsi="Garamond"/>
              </w:rPr>
              <w:t>miareczkowań</w:t>
            </w:r>
            <w:proofErr w:type="spellEnd"/>
            <w:r w:rsidRPr="00223A8D">
              <w:rPr>
                <w:rFonts w:ascii="Garamond" w:hAnsi="Garamond"/>
              </w:rPr>
              <w:t xml:space="preserve"> alkacymetrycznych w środowisku wodnym </w:t>
            </w:r>
          </w:p>
          <w:p w:rsidR="00A41B64" w:rsidRPr="00223A8D" w:rsidRDefault="00A41B64" w:rsidP="00A41B64">
            <w:pPr>
              <w:numPr>
                <w:ilvl w:val="0"/>
                <w:numId w:val="26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z wbudowanym czujnikiem temperaturowym Pt1000</w:t>
            </w:r>
          </w:p>
          <w:p w:rsidR="00A41B64" w:rsidRPr="00223A8D" w:rsidRDefault="00A41B64" w:rsidP="00A41B64">
            <w:pPr>
              <w:numPr>
                <w:ilvl w:val="0"/>
                <w:numId w:val="26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z automatyczną kompensacją temperatury</w:t>
            </w:r>
          </w:p>
          <w:p w:rsidR="00A41B64" w:rsidRPr="00223A8D" w:rsidRDefault="00A41B64" w:rsidP="00A41B64">
            <w:pPr>
              <w:numPr>
                <w:ilvl w:val="0"/>
                <w:numId w:val="26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zmiana „zero point” (</w:t>
            </w:r>
            <w:proofErr w:type="spellStart"/>
            <w:r w:rsidRPr="00223A8D">
              <w:rPr>
                <w:rFonts w:ascii="Garamond" w:hAnsi="Garamond"/>
              </w:rPr>
              <w:t>pH</w:t>
            </w:r>
            <w:proofErr w:type="spellEnd"/>
            <w:r w:rsidRPr="00223A8D">
              <w:rPr>
                <w:rFonts w:ascii="Garamond" w:hAnsi="Garamond"/>
              </w:rPr>
              <w:t xml:space="preserve">=7) nie większa niż ± 30 </w:t>
            </w:r>
            <w:proofErr w:type="spellStart"/>
            <w:r w:rsidRPr="00223A8D">
              <w:rPr>
                <w:rFonts w:ascii="Garamond" w:hAnsi="Garamond"/>
              </w:rPr>
              <w:t>mV</w:t>
            </w:r>
            <w:proofErr w:type="spellEnd"/>
          </w:p>
          <w:p w:rsidR="00A41B64" w:rsidRPr="00223A8D" w:rsidRDefault="00A41B64" w:rsidP="00A41B64">
            <w:pPr>
              <w:numPr>
                <w:ilvl w:val="0"/>
                <w:numId w:val="26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wartość nachylenia co najmniej 95 % teoretycznego</w:t>
            </w:r>
          </w:p>
          <w:p w:rsidR="00A41B64" w:rsidRPr="00223A8D" w:rsidRDefault="00A41B64" w:rsidP="00A41B64">
            <w:pPr>
              <w:numPr>
                <w:ilvl w:val="0"/>
                <w:numId w:val="33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maksymalny wypływ elektrolitu 2 ml/dzień</w:t>
            </w:r>
          </w:p>
          <w:p w:rsidR="00A41B64" w:rsidRPr="00223A8D" w:rsidRDefault="00A41B64" w:rsidP="00A41B64">
            <w:pPr>
              <w:numPr>
                <w:ilvl w:val="0"/>
                <w:numId w:val="10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metaliczna elektroda srebrowa przeznaczona do </w:t>
            </w:r>
            <w:proofErr w:type="spellStart"/>
            <w:r w:rsidRPr="00223A8D">
              <w:rPr>
                <w:rFonts w:ascii="Garamond" w:hAnsi="Garamond"/>
              </w:rPr>
              <w:t>miareczkowań</w:t>
            </w:r>
            <w:proofErr w:type="spellEnd"/>
            <w:r w:rsidRPr="00223A8D">
              <w:rPr>
                <w:rFonts w:ascii="Garamond" w:hAnsi="Garamond"/>
              </w:rPr>
              <w:t xml:space="preserve"> </w:t>
            </w:r>
            <w:proofErr w:type="spellStart"/>
            <w:r w:rsidRPr="00223A8D">
              <w:rPr>
                <w:rFonts w:ascii="Garamond" w:hAnsi="Garamond"/>
              </w:rPr>
              <w:t>strąceniowych</w:t>
            </w:r>
            <w:proofErr w:type="spellEnd"/>
            <w:r w:rsidRPr="00223A8D">
              <w:rPr>
                <w:rFonts w:ascii="Garamond" w:hAnsi="Garamond"/>
              </w:rPr>
              <w:t xml:space="preserve"> (np. argentometrycznych chlorków)</w:t>
            </w:r>
          </w:p>
          <w:p w:rsidR="00A41B64" w:rsidRPr="00223A8D" w:rsidRDefault="00A41B64" w:rsidP="00A41B64">
            <w:pPr>
              <w:numPr>
                <w:ilvl w:val="0"/>
                <w:numId w:val="35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zakres pomiarowy od - 2000 </w:t>
            </w:r>
            <w:proofErr w:type="spellStart"/>
            <w:r w:rsidRPr="00223A8D">
              <w:rPr>
                <w:rFonts w:ascii="Garamond" w:hAnsi="Garamond"/>
              </w:rPr>
              <w:t>mV</w:t>
            </w:r>
            <w:proofErr w:type="spellEnd"/>
            <w:r w:rsidRPr="00223A8D">
              <w:rPr>
                <w:rFonts w:ascii="Garamond" w:hAnsi="Garamond"/>
              </w:rPr>
              <w:t xml:space="preserve"> do + 2000 </w:t>
            </w:r>
            <w:proofErr w:type="spellStart"/>
            <w:r w:rsidRPr="00223A8D">
              <w:rPr>
                <w:rFonts w:ascii="Garamond" w:hAnsi="Garamond"/>
              </w:rPr>
              <w:t>mV</w:t>
            </w:r>
            <w:proofErr w:type="spellEnd"/>
          </w:p>
          <w:p w:rsidR="00A41B64" w:rsidRPr="00223A8D" w:rsidRDefault="00A41B64" w:rsidP="00A41B64">
            <w:pPr>
              <w:numPr>
                <w:ilvl w:val="0"/>
                <w:numId w:val="10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kombinowana elektroda czuła na jony wapnia i magnezu (do oznaczania twardości)</w:t>
            </w:r>
          </w:p>
          <w:p w:rsidR="00A41B64" w:rsidRPr="00223A8D" w:rsidRDefault="00A41B64" w:rsidP="00A41B64">
            <w:pPr>
              <w:numPr>
                <w:ilvl w:val="0"/>
                <w:numId w:val="34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zakres pomiarowy od 5x10</w:t>
            </w:r>
            <w:r w:rsidRPr="00223A8D">
              <w:rPr>
                <w:rFonts w:ascii="Garamond" w:hAnsi="Garamond"/>
                <w:vertAlign w:val="superscript"/>
              </w:rPr>
              <w:t>-7</w:t>
            </w:r>
            <w:r w:rsidRPr="00223A8D">
              <w:rPr>
                <w:rFonts w:ascii="Garamond" w:hAnsi="Garamond"/>
              </w:rPr>
              <w:t xml:space="preserve"> mol/l do 1 mol/l</w:t>
            </w:r>
          </w:p>
        </w:tc>
        <w:tc>
          <w:tcPr>
            <w:tcW w:w="1526" w:type="dxa"/>
          </w:tcPr>
          <w:p w:rsidR="00A41B64" w:rsidRPr="004942D8" w:rsidRDefault="00A41B64" w:rsidP="00E52AAA">
            <w:pPr>
              <w:rPr>
                <w:rFonts w:ascii="Garamond" w:hAnsi="Garamond"/>
                <w:b/>
              </w:rPr>
            </w:pPr>
          </w:p>
        </w:tc>
      </w:tr>
      <w:tr w:rsidR="00A41B64" w:rsidRPr="00223A8D" w:rsidTr="00E52AAA">
        <w:tc>
          <w:tcPr>
            <w:tcW w:w="0" w:type="auto"/>
            <w:shd w:val="clear" w:color="auto" w:fill="auto"/>
          </w:tcPr>
          <w:p w:rsidR="00A41B64" w:rsidRPr="00223A8D" w:rsidRDefault="00A41B64" w:rsidP="00E52AA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7.</w:t>
            </w:r>
          </w:p>
        </w:tc>
        <w:tc>
          <w:tcPr>
            <w:tcW w:w="7253" w:type="dxa"/>
            <w:shd w:val="clear" w:color="auto" w:fill="auto"/>
          </w:tcPr>
          <w:p w:rsidR="00A41B64" w:rsidRPr="004942D8" w:rsidRDefault="00A41B64" w:rsidP="00E52AAA">
            <w:pPr>
              <w:rPr>
                <w:rFonts w:ascii="Garamond" w:hAnsi="Garamond"/>
                <w:b/>
                <w:color w:val="0000FF"/>
              </w:rPr>
            </w:pPr>
            <w:r w:rsidRPr="004942D8">
              <w:rPr>
                <w:rFonts w:ascii="Garamond" w:hAnsi="Garamond"/>
                <w:b/>
              </w:rPr>
              <w:t>Naczynia pomiarowe:</w:t>
            </w:r>
          </w:p>
          <w:p w:rsidR="00A41B64" w:rsidRPr="00223A8D" w:rsidRDefault="00A41B64" w:rsidP="00A41B64">
            <w:pPr>
              <w:numPr>
                <w:ilvl w:val="0"/>
                <w:numId w:val="11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O konstrukcji minimalizującej kontakt z powietrzem</w:t>
            </w:r>
          </w:p>
          <w:p w:rsidR="00A41B64" w:rsidRPr="00223A8D" w:rsidRDefault="00A41B64" w:rsidP="00A41B64">
            <w:pPr>
              <w:numPr>
                <w:ilvl w:val="0"/>
                <w:numId w:val="11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Wykonane z tworzywa PP</w:t>
            </w:r>
          </w:p>
          <w:p w:rsidR="00A41B64" w:rsidRPr="00223A8D" w:rsidRDefault="00A41B64" w:rsidP="00A41B64">
            <w:pPr>
              <w:numPr>
                <w:ilvl w:val="0"/>
                <w:numId w:val="11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Pojemności minimum 120 ml</w:t>
            </w:r>
          </w:p>
          <w:p w:rsidR="00A41B64" w:rsidRDefault="00A41B64" w:rsidP="00A41B64">
            <w:pPr>
              <w:numPr>
                <w:ilvl w:val="0"/>
                <w:numId w:val="11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W ilości 250 sztuk </w:t>
            </w:r>
          </w:p>
          <w:p w:rsidR="00A41B64" w:rsidRDefault="00A41B64" w:rsidP="00A41B64">
            <w:pPr>
              <w:numPr>
                <w:ilvl w:val="0"/>
                <w:numId w:val="11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Zabezpieczenia na naczynia pomiarowe minimalizującej kontakt próbki z powietrzem, zapewniające wykonanie minimum 2000 oznaczeń</w:t>
            </w:r>
          </w:p>
          <w:p w:rsidR="00A41B64" w:rsidRPr="00223A8D" w:rsidRDefault="00A41B64" w:rsidP="00E52AAA">
            <w:pPr>
              <w:spacing w:after="0" w:line="240" w:lineRule="auto"/>
              <w:ind w:left="284"/>
              <w:rPr>
                <w:rFonts w:ascii="Garamond" w:hAnsi="Garamond"/>
              </w:rPr>
            </w:pPr>
          </w:p>
        </w:tc>
        <w:tc>
          <w:tcPr>
            <w:tcW w:w="1526" w:type="dxa"/>
          </w:tcPr>
          <w:p w:rsidR="00A41B64" w:rsidRPr="004942D8" w:rsidRDefault="00A41B64" w:rsidP="00E52AAA">
            <w:pPr>
              <w:rPr>
                <w:rFonts w:ascii="Garamond" w:hAnsi="Garamond"/>
                <w:b/>
              </w:rPr>
            </w:pPr>
          </w:p>
        </w:tc>
      </w:tr>
      <w:tr w:rsidR="00A41B64" w:rsidRPr="00223A8D" w:rsidTr="00E52AAA">
        <w:tc>
          <w:tcPr>
            <w:tcW w:w="0" w:type="auto"/>
            <w:shd w:val="clear" w:color="auto" w:fill="auto"/>
          </w:tcPr>
          <w:p w:rsidR="00A41B64" w:rsidRPr="00223A8D" w:rsidDel="00C32814" w:rsidRDefault="00A41B64" w:rsidP="00E52AA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8.</w:t>
            </w:r>
          </w:p>
        </w:tc>
        <w:tc>
          <w:tcPr>
            <w:tcW w:w="7253" w:type="dxa"/>
            <w:shd w:val="clear" w:color="auto" w:fill="auto"/>
          </w:tcPr>
          <w:p w:rsidR="00A41B64" w:rsidRPr="00223A8D" w:rsidRDefault="00A41B64" w:rsidP="00E52AAA">
            <w:pPr>
              <w:rPr>
                <w:rFonts w:ascii="Garamond" w:hAnsi="Garamond"/>
                <w:b/>
              </w:rPr>
            </w:pPr>
            <w:r w:rsidRPr="00223A8D">
              <w:rPr>
                <w:rFonts w:ascii="Garamond" w:hAnsi="Garamond"/>
                <w:b/>
              </w:rPr>
              <w:t xml:space="preserve">Pipeta jednomiarowa szklana: </w:t>
            </w:r>
          </w:p>
          <w:p w:rsidR="00A41B64" w:rsidRPr="00223A8D" w:rsidRDefault="00A41B64" w:rsidP="00A41B64">
            <w:pPr>
              <w:numPr>
                <w:ilvl w:val="0"/>
                <w:numId w:val="17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pojemność 100 ml, błąd wskazań ±0,08 ml – 2 sztuki</w:t>
            </w:r>
          </w:p>
          <w:p w:rsidR="00A41B64" w:rsidRPr="00223A8D" w:rsidRDefault="00A41B64" w:rsidP="00A41B64">
            <w:pPr>
              <w:numPr>
                <w:ilvl w:val="0"/>
                <w:numId w:val="17"/>
              </w:numPr>
              <w:spacing w:after="0" w:line="240" w:lineRule="auto"/>
              <w:rPr>
                <w:rFonts w:ascii="Garamond" w:hAnsi="Garamond"/>
                <w:b/>
              </w:rPr>
            </w:pPr>
            <w:r w:rsidRPr="00223A8D">
              <w:rPr>
                <w:rFonts w:ascii="Garamond" w:hAnsi="Garamond"/>
              </w:rPr>
              <w:t>klasa dokładności AS</w:t>
            </w:r>
          </w:p>
          <w:p w:rsidR="00A41B64" w:rsidRPr="00223A8D" w:rsidRDefault="00A41B64" w:rsidP="00A41B64">
            <w:pPr>
              <w:numPr>
                <w:ilvl w:val="0"/>
                <w:numId w:val="17"/>
              </w:numPr>
              <w:spacing w:after="0" w:line="240" w:lineRule="auto"/>
              <w:rPr>
                <w:rFonts w:ascii="Garamond" w:hAnsi="Garamond"/>
                <w:b/>
              </w:rPr>
            </w:pPr>
            <w:r w:rsidRPr="00223A8D">
              <w:rPr>
                <w:rFonts w:ascii="Garamond" w:hAnsi="Garamond"/>
              </w:rPr>
              <w:lastRenderedPageBreak/>
              <w:t>skalowana na wypływ (Ex)</w:t>
            </w:r>
          </w:p>
          <w:p w:rsidR="00A41B64" w:rsidRPr="00223A8D" w:rsidRDefault="00A41B64" w:rsidP="00A41B64">
            <w:pPr>
              <w:numPr>
                <w:ilvl w:val="0"/>
                <w:numId w:val="17"/>
              </w:numPr>
              <w:spacing w:after="0" w:line="240" w:lineRule="auto"/>
              <w:rPr>
                <w:rFonts w:ascii="Garamond" w:hAnsi="Garamond"/>
                <w:b/>
              </w:rPr>
            </w:pPr>
            <w:r w:rsidRPr="00223A8D">
              <w:rPr>
                <w:rFonts w:ascii="Garamond" w:hAnsi="Garamond"/>
              </w:rPr>
              <w:t>oznaczenie niebieskie</w:t>
            </w:r>
          </w:p>
          <w:p w:rsidR="00A41B64" w:rsidRPr="005D3BDB" w:rsidRDefault="00A41B64" w:rsidP="00A41B64">
            <w:pPr>
              <w:numPr>
                <w:ilvl w:val="0"/>
                <w:numId w:val="17"/>
              </w:numPr>
              <w:spacing w:after="0" w:line="240" w:lineRule="auto"/>
              <w:rPr>
                <w:rFonts w:ascii="Garamond" w:hAnsi="Garamond"/>
                <w:b/>
                <w:color w:val="FF00FF"/>
              </w:rPr>
            </w:pPr>
            <w:r w:rsidRPr="00223A8D">
              <w:rPr>
                <w:rFonts w:ascii="Garamond" w:hAnsi="Garamond"/>
              </w:rPr>
              <w:t>z certyfikatem serii</w:t>
            </w:r>
          </w:p>
          <w:p w:rsidR="00A41B64" w:rsidRPr="00223A8D" w:rsidRDefault="00A41B64" w:rsidP="00A41B64">
            <w:pPr>
              <w:numPr>
                <w:ilvl w:val="0"/>
                <w:numId w:val="17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statyw na pipety z tworzywa PP, obrotowy</w:t>
            </w:r>
          </w:p>
        </w:tc>
        <w:tc>
          <w:tcPr>
            <w:tcW w:w="1526" w:type="dxa"/>
          </w:tcPr>
          <w:p w:rsidR="00A41B64" w:rsidRPr="00223A8D" w:rsidRDefault="00A41B64" w:rsidP="00E52AAA">
            <w:pPr>
              <w:rPr>
                <w:rFonts w:ascii="Garamond" w:hAnsi="Garamond"/>
                <w:b/>
              </w:rPr>
            </w:pPr>
          </w:p>
        </w:tc>
      </w:tr>
      <w:tr w:rsidR="00A41B64" w:rsidRPr="00223A8D" w:rsidTr="00E52AAA">
        <w:tc>
          <w:tcPr>
            <w:tcW w:w="0" w:type="auto"/>
            <w:shd w:val="clear" w:color="auto" w:fill="auto"/>
          </w:tcPr>
          <w:p w:rsidR="00A41B64" w:rsidRPr="00223A8D" w:rsidDel="00C32814" w:rsidRDefault="00A41B64" w:rsidP="00E52AA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9.</w:t>
            </w:r>
          </w:p>
        </w:tc>
        <w:tc>
          <w:tcPr>
            <w:tcW w:w="7253" w:type="dxa"/>
            <w:shd w:val="clear" w:color="auto" w:fill="auto"/>
          </w:tcPr>
          <w:p w:rsidR="00A41B64" w:rsidRPr="00223A8D" w:rsidRDefault="00A41B64" w:rsidP="00E52AAA">
            <w:pPr>
              <w:rPr>
                <w:rFonts w:ascii="Garamond" w:hAnsi="Garamond"/>
                <w:b/>
              </w:rPr>
            </w:pPr>
            <w:proofErr w:type="spellStart"/>
            <w:r w:rsidRPr="00223A8D">
              <w:rPr>
                <w:rFonts w:ascii="Garamond" w:hAnsi="Garamond"/>
                <w:b/>
              </w:rPr>
              <w:t>Pipetor</w:t>
            </w:r>
            <w:proofErr w:type="spellEnd"/>
            <w:r w:rsidRPr="00223A8D">
              <w:rPr>
                <w:rFonts w:ascii="Garamond" w:hAnsi="Garamond"/>
                <w:b/>
              </w:rPr>
              <w:t xml:space="preserve">: </w:t>
            </w:r>
          </w:p>
          <w:p w:rsidR="00A41B64" w:rsidRPr="00223A8D" w:rsidRDefault="00A41B64" w:rsidP="00A41B64">
            <w:pPr>
              <w:numPr>
                <w:ilvl w:val="1"/>
                <w:numId w:val="15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do pipet szklanych o pojemności 100 ml</w:t>
            </w:r>
          </w:p>
          <w:p w:rsidR="00A41B64" w:rsidRPr="00223A8D" w:rsidRDefault="00A41B64" w:rsidP="00A41B64">
            <w:pPr>
              <w:numPr>
                <w:ilvl w:val="1"/>
                <w:numId w:val="15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z filtrem PTFE 0,2 </w:t>
            </w:r>
            <w:proofErr w:type="spellStart"/>
            <w:r w:rsidRPr="00223A8D">
              <w:rPr>
                <w:rFonts w:ascii="Garamond" w:hAnsi="Garamond"/>
              </w:rPr>
              <w:t>μm</w:t>
            </w:r>
            <w:proofErr w:type="spellEnd"/>
            <w:r w:rsidRPr="00223A8D">
              <w:rPr>
                <w:rFonts w:ascii="Garamond" w:hAnsi="Garamond"/>
              </w:rPr>
              <w:t xml:space="preserve"> zabezpieczającym przed zalaniem urządzenia</w:t>
            </w:r>
          </w:p>
          <w:p w:rsidR="00A41B64" w:rsidRPr="00223A8D" w:rsidRDefault="00A41B64" w:rsidP="00A41B64">
            <w:pPr>
              <w:numPr>
                <w:ilvl w:val="1"/>
                <w:numId w:val="15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możliwość regulowania prędkości pipetowania</w:t>
            </w:r>
          </w:p>
          <w:p w:rsidR="00A41B64" w:rsidRPr="00223A8D" w:rsidRDefault="00A41B64" w:rsidP="00A41B64">
            <w:pPr>
              <w:numPr>
                <w:ilvl w:val="1"/>
                <w:numId w:val="15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maksymalna szybkość pipetowania – 10ml/s</w:t>
            </w:r>
          </w:p>
          <w:p w:rsidR="00A41B64" w:rsidRPr="00223A8D" w:rsidRDefault="00A41B64" w:rsidP="00A41B64">
            <w:pPr>
              <w:numPr>
                <w:ilvl w:val="1"/>
                <w:numId w:val="15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wskaźnik pozwalający na wizualną kontrolę naładowania baterii </w:t>
            </w:r>
          </w:p>
          <w:p w:rsidR="00A41B64" w:rsidRPr="00223A8D" w:rsidRDefault="00A41B64" w:rsidP="00A41B64">
            <w:pPr>
              <w:numPr>
                <w:ilvl w:val="1"/>
                <w:numId w:val="15"/>
              </w:numPr>
              <w:spacing w:after="0" w:line="240" w:lineRule="auto"/>
              <w:rPr>
                <w:rFonts w:ascii="Garamond" w:hAnsi="Garamond"/>
                <w:color w:val="FF00FF"/>
              </w:rPr>
            </w:pPr>
            <w:r w:rsidRPr="00223A8D">
              <w:rPr>
                <w:rFonts w:ascii="Garamond" w:hAnsi="Garamond"/>
              </w:rPr>
              <w:t>liczba pipetowań przy pełnej baterii – minimum 2000 razy (dla pipety 25 ml)</w:t>
            </w:r>
          </w:p>
          <w:p w:rsidR="00A41B64" w:rsidRPr="00223A8D" w:rsidRDefault="00A41B64" w:rsidP="00A41B64">
            <w:pPr>
              <w:numPr>
                <w:ilvl w:val="1"/>
                <w:numId w:val="15"/>
              </w:numPr>
              <w:spacing w:after="0" w:line="240" w:lineRule="auto"/>
              <w:rPr>
                <w:rFonts w:ascii="Garamond" w:hAnsi="Garamond"/>
                <w:color w:val="FF00FF"/>
              </w:rPr>
            </w:pPr>
            <w:r w:rsidRPr="00223A8D">
              <w:rPr>
                <w:rFonts w:ascii="Garamond" w:hAnsi="Garamond"/>
              </w:rPr>
              <w:t xml:space="preserve">dostarczany z ładowarką, 5 filtrami PTFE 0,2 </w:t>
            </w:r>
            <w:proofErr w:type="spellStart"/>
            <w:r w:rsidRPr="00223A8D">
              <w:rPr>
                <w:rFonts w:ascii="Garamond" w:hAnsi="Garamond"/>
              </w:rPr>
              <w:t>μm</w:t>
            </w:r>
            <w:proofErr w:type="spellEnd"/>
          </w:p>
          <w:p w:rsidR="00A41B64" w:rsidRPr="005D3BDB" w:rsidRDefault="00A41B64" w:rsidP="00A41B64">
            <w:pPr>
              <w:numPr>
                <w:ilvl w:val="1"/>
                <w:numId w:val="15"/>
              </w:numPr>
              <w:spacing w:after="0" w:line="240" w:lineRule="auto"/>
              <w:rPr>
                <w:rFonts w:ascii="Garamond" w:hAnsi="Garamond"/>
                <w:color w:val="FF00FF"/>
              </w:rPr>
            </w:pPr>
            <w:r w:rsidRPr="00223A8D">
              <w:rPr>
                <w:rFonts w:ascii="Garamond" w:hAnsi="Garamond"/>
              </w:rPr>
              <w:t>instrukcja obsługi w języku polskim</w:t>
            </w:r>
          </w:p>
          <w:p w:rsidR="00A41B64" w:rsidRPr="00223A8D" w:rsidRDefault="00A41B64" w:rsidP="00A41B64">
            <w:pPr>
              <w:numPr>
                <w:ilvl w:val="1"/>
                <w:numId w:val="15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okres gwarancji: minimum 24 miesiące</w:t>
            </w:r>
          </w:p>
        </w:tc>
        <w:tc>
          <w:tcPr>
            <w:tcW w:w="1526" w:type="dxa"/>
          </w:tcPr>
          <w:p w:rsidR="00A41B64" w:rsidRPr="00223A8D" w:rsidRDefault="00A41B64" w:rsidP="00E52AAA">
            <w:pPr>
              <w:rPr>
                <w:rFonts w:ascii="Garamond" w:hAnsi="Garamond"/>
                <w:b/>
              </w:rPr>
            </w:pPr>
          </w:p>
        </w:tc>
      </w:tr>
      <w:tr w:rsidR="00A41B64" w:rsidRPr="00223A8D" w:rsidTr="00E52AAA">
        <w:tc>
          <w:tcPr>
            <w:tcW w:w="0" w:type="auto"/>
            <w:shd w:val="clear" w:color="auto" w:fill="auto"/>
          </w:tcPr>
          <w:p w:rsidR="00A41B64" w:rsidRPr="00223A8D" w:rsidDel="00C32814" w:rsidRDefault="00A41B64" w:rsidP="00E52AA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10.</w:t>
            </w:r>
          </w:p>
        </w:tc>
        <w:tc>
          <w:tcPr>
            <w:tcW w:w="7253" w:type="dxa"/>
            <w:shd w:val="clear" w:color="auto" w:fill="auto"/>
          </w:tcPr>
          <w:p w:rsidR="00A41B64" w:rsidRPr="00223A8D" w:rsidRDefault="00A41B64" w:rsidP="00E52AAA">
            <w:pPr>
              <w:rPr>
                <w:rFonts w:ascii="Garamond" w:hAnsi="Garamond"/>
                <w:b/>
              </w:rPr>
            </w:pPr>
            <w:r w:rsidRPr="00223A8D">
              <w:rPr>
                <w:rFonts w:ascii="Garamond" w:hAnsi="Garamond"/>
                <w:b/>
              </w:rPr>
              <w:t xml:space="preserve">Pipeta elektroniczna jednokanałowa: </w:t>
            </w:r>
          </w:p>
          <w:p w:rsidR="00A41B64" w:rsidRPr="00223A8D" w:rsidRDefault="00A41B64" w:rsidP="00A41B64">
            <w:pPr>
              <w:numPr>
                <w:ilvl w:val="0"/>
                <w:numId w:val="18"/>
              </w:numPr>
              <w:spacing w:after="0" w:line="240" w:lineRule="auto"/>
              <w:rPr>
                <w:rFonts w:ascii="Garamond" w:hAnsi="Garamond"/>
                <w:color w:val="FF00FF"/>
              </w:rPr>
            </w:pPr>
            <w:r w:rsidRPr="00223A8D">
              <w:rPr>
                <w:rFonts w:ascii="Garamond" w:hAnsi="Garamond"/>
              </w:rPr>
              <w:t xml:space="preserve">nastawna, o pojemności 50-1000 </w:t>
            </w:r>
            <w:proofErr w:type="spellStart"/>
            <w:r w:rsidRPr="00223A8D">
              <w:rPr>
                <w:rFonts w:ascii="Garamond" w:hAnsi="Garamond"/>
              </w:rPr>
              <w:t>μl</w:t>
            </w:r>
            <w:proofErr w:type="spellEnd"/>
            <w:r>
              <w:rPr>
                <w:rFonts w:ascii="Garamond" w:hAnsi="Garamond"/>
                <w:b/>
                <w:color w:val="FF0000"/>
              </w:rPr>
              <w:t xml:space="preserve"> </w:t>
            </w:r>
            <w:r>
              <w:rPr>
                <w:rFonts w:ascii="Garamond" w:hAnsi="Garamond"/>
              </w:rPr>
              <w:t>– 1 sztuka</w:t>
            </w:r>
          </w:p>
          <w:p w:rsidR="00A41B64" w:rsidRPr="00223A8D" w:rsidRDefault="00A41B64" w:rsidP="00A41B64">
            <w:pPr>
              <w:numPr>
                <w:ilvl w:val="0"/>
                <w:numId w:val="18"/>
              </w:numPr>
              <w:spacing w:after="0" w:line="240" w:lineRule="auto"/>
              <w:rPr>
                <w:rFonts w:ascii="Garamond" w:hAnsi="Garamond"/>
                <w:color w:val="FF0000"/>
              </w:rPr>
            </w:pPr>
            <w:r w:rsidRPr="00223A8D">
              <w:rPr>
                <w:rFonts w:ascii="Garamond" w:hAnsi="Garamond"/>
              </w:rPr>
              <w:t xml:space="preserve">nastawna, o pojemności 100-5000 </w:t>
            </w:r>
            <w:proofErr w:type="spellStart"/>
            <w:r w:rsidRPr="00223A8D">
              <w:rPr>
                <w:rFonts w:ascii="Garamond" w:hAnsi="Garamond"/>
              </w:rPr>
              <w:t>μl</w:t>
            </w:r>
            <w:proofErr w:type="spellEnd"/>
            <w:r w:rsidRPr="00223A8D">
              <w:rPr>
                <w:rFonts w:ascii="Garamond" w:hAnsi="Garamond"/>
                <w:b/>
                <w:color w:val="FF0000"/>
              </w:rPr>
              <w:t xml:space="preserve"> </w:t>
            </w:r>
            <w:r>
              <w:rPr>
                <w:rFonts w:ascii="Garamond" w:hAnsi="Garamond"/>
              </w:rPr>
              <w:t>– 1 sztuka</w:t>
            </w:r>
          </w:p>
          <w:p w:rsidR="00A41B64" w:rsidRPr="00223A8D" w:rsidRDefault="00A41B64" w:rsidP="00A41B64">
            <w:pPr>
              <w:numPr>
                <w:ilvl w:val="0"/>
                <w:numId w:val="18"/>
              </w:numPr>
              <w:spacing w:after="0" w:line="240" w:lineRule="auto"/>
              <w:rPr>
                <w:rFonts w:ascii="Garamond" w:hAnsi="Garamond"/>
                <w:color w:val="FF00FF"/>
              </w:rPr>
            </w:pPr>
            <w:r w:rsidRPr="00223A8D">
              <w:rPr>
                <w:rFonts w:ascii="Garamond" w:hAnsi="Garamond"/>
              </w:rPr>
              <w:t>elektroniczny wyrzutnik końcówek</w:t>
            </w:r>
          </w:p>
          <w:p w:rsidR="00A41B64" w:rsidRPr="00223A8D" w:rsidRDefault="00A41B64" w:rsidP="00A41B64">
            <w:pPr>
              <w:numPr>
                <w:ilvl w:val="0"/>
                <w:numId w:val="18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możliwość programowania ustawień pipetowania i zapisania w pamięci urządzenia najczęściej używanych ustawień (min. 10)</w:t>
            </w:r>
          </w:p>
          <w:p w:rsidR="00A41B64" w:rsidRPr="00223A8D" w:rsidRDefault="00A41B64" w:rsidP="00A41B64">
            <w:pPr>
              <w:numPr>
                <w:ilvl w:val="0"/>
                <w:numId w:val="18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wymienne filtry zabezpieczające trzon pipety przed kontaminacją</w:t>
            </w:r>
          </w:p>
          <w:p w:rsidR="00A41B64" w:rsidRPr="00223A8D" w:rsidRDefault="00A41B64" w:rsidP="00A41B64">
            <w:pPr>
              <w:numPr>
                <w:ilvl w:val="0"/>
                <w:numId w:val="18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wskaźnik poziomu / ładowania baterii</w:t>
            </w:r>
          </w:p>
          <w:p w:rsidR="00A41B64" w:rsidRPr="00223A8D" w:rsidRDefault="00A41B64" w:rsidP="00A41B64">
            <w:pPr>
              <w:numPr>
                <w:ilvl w:val="0"/>
                <w:numId w:val="18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baterie akumulatorowe (</w:t>
            </w:r>
            <w:proofErr w:type="spellStart"/>
            <w:r w:rsidRPr="00223A8D">
              <w:rPr>
                <w:rFonts w:ascii="Garamond" w:hAnsi="Garamond"/>
              </w:rPr>
              <w:t>litowo</w:t>
            </w:r>
            <w:proofErr w:type="spellEnd"/>
            <w:r w:rsidRPr="00223A8D">
              <w:rPr>
                <w:rFonts w:ascii="Garamond" w:hAnsi="Garamond"/>
              </w:rPr>
              <w:t>-polimerowe)</w:t>
            </w:r>
          </w:p>
          <w:p w:rsidR="00A41B64" w:rsidRPr="00223A8D" w:rsidRDefault="00A41B64" w:rsidP="00A41B64">
            <w:pPr>
              <w:numPr>
                <w:ilvl w:val="0"/>
                <w:numId w:val="18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zasilacz z adapterem ładującym - możliwość ładowania podczas pracy</w:t>
            </w:r>
          </w:p>
          <w:p w:rsidR="00A41B64" w:rsidRPr="00223A8D" w:rsidRDefault="00A41B64" w:rsidP="00A41B64">
            <w:pPr>
              <w:numPr>
                <w:ilvl w:val="0"/>
                <w:numId w:val="18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Karuzelowy statyw</w:t>
            </w:r>
            <w:r>
              <w:rPr>
                <w:rFonts w:ascii="Garamond" w:hAnsi="Garamond"/>
              </w:rPr>
              <w:t xml:space="preserve"> na minimum 2 pipety</w:t>
            </w:r>
            <w:r w:rsidRPr="00223A8D">
              <w:rPr>
                <w:rFonts w:ascii="Garamond" w:hAnsi="Garamond"/>
              </w:rPr>
              <w:t xml:space="preserve"> elektroniczn</w:t>
            </w:r>
            <w:r>
              <w:rPr>
                <w:rFonts w:ascii="Garamond" w:hAnsi="Garamond"/>
              </w:rPr>
              <w:t>e</w:t>
            </w:r>
            <w:r w:rsidRPr="00223A8D">
              <w:rPr>
                <w:rFonts w:ascii="Garamond" w:hAnsi="Garamond"/>
              </w:rPr>
              <w:t xml:space="preserve"> z uniwersalnym adapterem ładującym</w:t>
            </w:r>
          </w:p>
          <w:p w:rsidR="00A41B64" w:rsidRPr="00223A8D" w:rsidRDefault="00A41B64" w:rsidP="00A41B64">
            <w:pPr>
              <w:numPr>
                <w:ilvl w:val="0"/>
                <w:numId w:val="18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instrukcja obsługi w języku polskim</w:t>
            </w:r>
          </w:p>
          <w:p w:rsidR="00A41B64" w:rsidRPr="00223A8D" w:rsidRDefault="00A41B64" w:rsidP="00A41B64">
            <w:pPr>
              <w:numPr>
                <w:ilvl w:val="0"/>
                <w:numId w:val="18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okres gwarancji: minimum 24 miesiące</w:t>
            </w:r>
            <w:r w:rsidRPr="00223A8D">
              <w:rPr>
                <w:rFonts w:ascii="Garamond" w:hAnsi="Garamond"/>
                <w:b/>
                <w:color w:val="339966"/>
              </w:rPr>
              <w:t xml:space="preserve"> </w:t>
            </w:r>
          </w:p>
          <w:p w:rsidR="00A41B64" w:rsidRDefault="00A41B64" w:rsidP="00A41B64">
            <w:pPr>
              <w:numPr>
                <w:ilvl w:val="0"/>
                <w:numId w:val="18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w zestawie uniwersalne końcówki do pipet, niesterylne – po 1000 sztuk do każdej pojemności</w:t>
            </w:r>
          </w:p>
          <w:p w:rsidR="00A41B64" w:rsidRPr="00576481" w:rsidRDefault="00A41B64" w:rsidP="00E52AAA">
            <w:pPr>
              <w:spacing w:after="0" w:line="240" w:lineRule="auto"/>
              <w:ind w:left="284"/>
              <w:rPr>
                <w:rFonts w:ascii="Garamond" w:hAnsi="Garamond"/>
              </w:rPr>
            </w:pPr>
          </w:p>
          <w:p w:rsidR="00A41B64" w:rsidRPr="00223A8D" w:rsidRDefault="00A41B64" w:rsidP="00E52AAA">
            <w:pPr>
              <w:rPr>
                <w:rFonts w:ascii="Garamond" w:hAnsi="Garamond"/>
                <w:b/>
              </w:rPr>
            </w:pPr>
            <w:r w:rsidRPr="00223A8D">
              <w:rPr>
                <w:rFonts w:ascii="Garamond" w:hAnsi="Garamond"/>
                <w:b/>
              </w:rPr>
              <w:t xml:space="preserve">Pipeta mechaniczna jednokanałowa: </w:t>
            </w:r>
          </w:p>
          <w:p w:rsidR="00A41B64" w:rsidRPr="00223A8D" w:rsidRDefault="00A41B64" w:rsidP="00A41B64">
            <w:pPr>
              <w:numPr>
                <w:ilvl w:val="0"/>
                <w:numId w:val="21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nastawna, o pojemności 500-5000 </w:t>
            </w:r>
            <w:proofErr w:type="spellStart"/>
            <w:r w:rsidRPr="00223A8D">
              <w:rPr>
                <w:rFonts w:ascii="Garamond" w:hAnsi="Garamond"/>
              </w:rPr>
              <w:t>μl</w:t>
            </w:r>
            <w:proofErr w:type="spellEnd"/>
            <w:r w:rsidRPr="00223A8D">
              <w:rPr>
                <w:rFonts w:ascii="Garamond" w:hAnsi="Garamond"/>
              </w:rPr>
              <w:t xml:space="preserve"> – 2 sztuki</w:t>
            </w:r>
          </w:p>
          <w:p w:rsidR="00A41B64" w:rsidRPr="00223A8D" w:rsidRDefault="00A41B64" w:rsidP="00A41B64">
            <w:pPr>
              <w:numPr>
                <w:ilvl w:val="0"/>
                <w:numId w:val="21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wymienne filtry zabezpieczające trzon pipety przed kontaminacją (można usunąć automatycznie, bez dodatkowych narzędzi)</w:t>
            </w:r>
          </w:p>
          <w:p w:rsidR="00A41B64" w:rsidRPr="00223A8D" w:rsidRDefault="00A41B64" w:rsidP="00A41B64">
            <w:pPr>
              <w:numPr>
                <w:ilvl w:val="0"/>
                <w:numId w:val="21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bezdotykowy, automatyczny wyrzut filtrów z trzonu pipety</w:t>
            </w:r>
          </w:p>
          <w:p w:rsidR="00A41B64" w:rsidRPr="00223A8D" w:rsidRDefault="00A41B64" w:rsidP="00A41B64">
            <w:pPr>
              <w:numPr>
                <w:ilvl w:val="0"/>
                <w:numId w:val="21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system blokady objętości z funkcją on/off, który może być obsługiwany jedną ręką (zapobiegający zmianie objętości podczas pipetowania)</w:t>
            </w:r>
          </w:p>
          <w:p w:rsidR="00A41B64" w:rsidRPr="00223A8D" w:rsidRDefault="00A41B64" w:rsidP="00A41B64">
            <w:pPr>
              <w:numPr>
                <w:ilvl w:val="0"/>
                <w:numId w:val="21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instrukcja obsługi w języku polskim</w:t>
            </w:r>
          </w:p>
          <w:p w:rsidR="00A41B64" w:rsidRDefault="00A41B64" w:rsidP="00A41B64">
            <w:pPr>
              <w:numPr>
                <w:ilvl w:val="0"/>
                <w:numId w:val="21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okres gwarancji: minimum 24 miesiące</w:t>
            </w:r>
          </w:p>
          <w:p w:rsidR="00A41B64" w:rsidRPr="00223A8D" w:rsidRDefault="00A41B64" w:rsidP="00A41B64">
            <w:pPr>
              <w:numPr>
                <w:ilvl w:val="0"/>
                <w:numId w:val="21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w zestawie uniwersalne końcówki do pipet, niesterylne – 1000 sztuk</w:t>
            </w:r>
          </w:p>
        </w:tc>
        <w:tc>
          <w:tcPr>
            <w:tcW w:w="1526" w:type="dxa"/>
          </w:tcPr>
          <w:p w:rsidR="00A41B64" w:rsidRPr="00223A8D" w:rsidRDefault="00A41B64" w:rsidP="00E52AAA">
            <w:pPr>
              <w:rPr>
                <w:rFonts w:ascii="Garamond" w:hAnsi="Garamond"/>
                <w:b/>
              </w:rPr>
            </w:pPr>
          </w:p>
        </w:tc>
      </w:tr>
      <w:tr w:rsidR="00A41B64" w:rsidRPr="00223A8D" w:rsidTr="00E52AAA">
        <w:tc>
          <w:tcPr>
            <w:tcW w:w="0" w:type="auto"/>
            <w:shd w:val="clear" w:color="auto" w:fill="auto"/>
          </w:tcPr>
          <w:p w:rsidR="00A41B64" w:rsidRPr="00223A8D" w:rsidDel="00C32814" w:rsidRDefault="00A41B64" w:rsidP="00E52AA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11.</w:t>
            </w:r>
          </w:p>
        </w:tc>
        <w:tc>
          <w:tcPr>
            <w:tcW w:w="7253" w:type="dxa"/>
            <w:shd w:val="clear" w:color="auto" w:fill="auto"/>
          </w:tcPr>
          <w:p w:rsidR="00A41B64" w:rsidRDefault="00A41B64" w:rsidP="00E52AAA">
            <w:pPr>
              <w:rPr>
                <w:rFonts w:ascii="Garamond" w:hAnsi="Garamond"/>
              </w:rPr>
            </w:pPr>
            <w:r w:rsidRPr="004942D8">
              <w:rPr>
                <w:rFonts w:ascii="Garamond" w:hAnsi="Garamond"/>
                <w:b/>
              </w:rPr>
              <w:t>Zestaw instalacyjny zawierający materiały</w:t>
            </w:r>
            <w:r w:rsidRPr="00223A8D">
              <w:rPr>
                <w:rFonts w:ascii="Garamond" w:hAnsi="Garamond"/>
              </w:rPr>
              <w:t xml:space="preserve"> (naczynia pomiarowe, wężyki, butelki na odczynniki, itp.) oraz narzędzia niezbędne do montażu, uruchomienia oraz rutynowej obsługi urządzenia tak aby było gotowe do pracy bez dodatkowych zakupów i inwestycji</w:t>
            </w:r>
          </w:p>
          <w:p w:rsidR="00A41B64" w:rsidRPr="00223A8D" w:rsidRDefault="00A41B64" w:rsidP="00E52AAA">
            <w:pPr>
              <w:rPr>
                <w:rFonts w:ascii="Garamond" w:hAnsi="Garamond"/>
              </w:rPr>
            </w:pPr>
          </w:p>
        </w:tc>
        <w:tc>
          <w:tcPr>
            <w:tcW w:w="1526" w:type="dxa"/>
          </w:tcPr>
          <w:p w:rsidR="00A41B64" w:rsidRPr="004942D8" w:rsidRDefault="00A41B64" w:rsidP="00E52AAA">
            <w:pPr>
              <w:rPr>
                <w:rFonts w:ascii="Garamond" w:hAnsi="Garamond"/>
                <w:b/>
              </w:rPr>
            </w:pPr>
          </w:p>
        </w:tc>
      </w:tr>
      <w:tr w:rsidR="00A41B64" w:rsidRPr="00223A8D" w:rsidTr="00E52AAA">
        <w:tc>
          <w:tcPr>
            <w:tcW w:w="0" w:type="auto"/>
            <w:shd w:val="clear" w:color="auto" w:fill="auto"/>
          </w:tcPr>
          <w:p w:rsidR="00A41B64" w:rsidRPr="00223A8D" w:rsidDel="00C32814" w:rsidRDefault="00A41B64" w:rsidP="00E52AA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12.</w:t>
            </w:r>
          </w:p>
        </w:tc>
        <w:tc>
          <w:tcPr>
            <w:tcW w:w="7253" w:type="dxa"/>
            <w:shd w:val="clear" w:color="auto" w:fill="auto"/>
          </w:tcPr>
          <w:p w:rsidR="00A41B64" w:rsidRPr="00223A8D" w:rsidRDefault="00A41B64" w:rsidP="00E52AAA">
            <w:pPr>
              <w:rPr>
                <w:rFonts w:ascii="Garamond" w:hAnsi="Garamond"/>
                <w:b/>
              </w:rPr>
            </w:pPr>
            <w:r w:rsidRPr="00223A8D">
              <w:rPr>
                <w:rFonts w:ascii="Garamond" w:hAnsi="Garamond"/>
                <w:b/>
              </w:rPr>
              <w:t xml:space="preserve">Odczynniki chemiczne: </w:t>
            </w:r>
          </w:p>
          <w:p w:rsidR="00A41B64" w:rsidRPr="00223A8D" w:rsidRDefault="00A41B64" w:rsidP="00A41B64">
            <w:pPr>
              <w:numPr>
                <w:ilvl w:val="0"/>
                <w:numId w:val="16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Pakiet startowy do oznaczania odczynu </w:t>
            </w:r>
            <w:proofErr w:type="spellStart"/>
            <w:r w:rsidRPr="00223A8D">
              <w:rPr>
                <w:rFonts w:ascii="Garamond" w:hAnsi="Garamond"/>
              </w:rPr>
              <w:t>pH</w:t>
            </w:r>
            <w:proofErr w:type="spellEnd"/>
            <w:r w:rsidRPr="00223A8D">
              <w:rPr>
                <w:rFonts w:ascii="Garamond" w:hAnsi="Garamond"/>
              </w:rPr>
              <w:t xml:space="preserve"> i zasadowości, w tym m.in.:</w:t>
            </w:r>
          </w:p>
          <w:p w:rsidR="00A41B64" w:rsidRPr="00223A8D" w:rsidRDefault="00A41B64" w:rsidP="00A41B64">
            <w:pPr>
              <w:numPr>
                <w:ilvl w:val="0"/>
                <w:numId w:val="27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3 certyfikowane roztwory buforowe o wartościach </w:t>
            </w:r>
            <w:proofErr w:type="spellStart"/>
            <w:r w:rsidRPr="00223A8D">
              <w:rPr>
                <w:rFonts w:ascii="Garamond" w:hAnsi="Garamond"/>
              </w:rPr>
              <w:t>pH</w:t>
            </w:r>
            <w:proofErr w:type="spellEnd"/>
            <w:r w:rsidRPr="00223A8D">
              <w:rPr>
                <w:rFonts w:ascii="Garamond" w:hAnsi="Garamond"/>
              </w:rPr>
              <w:t xml:space="preserve"> 4,01, 7,00 oraz 9,21 </w:t>
            </w:r>
            <w:r w:rsidRPr="00223A8D">
              <w:rPr>
                <w:rFonts w:ascii="Garamond" w:hAnsi="Garamond"/>
              </w:rPr>
              <w:lastRenderedPageBreak/>
              <w:t>– każdy w ilości po 1000 ml</w:t>
            </w:r>
          </w:p>
          <w:p w:rsidR="00A41B64" w:rsidRPr="00223A8D" w:rsidRDefault="00A41B64" w:rsidP="00A41B64">
            <w:pPr>
              <w:numPr>
                <w:ilvl w:val="0"/>
                <w:numId w:val="27"/>
              </w:numPr>
              <w:spacing w:after="0" w:line="240" w:lineRule="auto"/>
              <w:rPr>
                <w:rFonts w:ascii="Garamond" w:hAnsi="Garamond"/>
                <w:b/>
              </w:rPr>
            </w:pPr>
            <w:proofErr w:type="spellStart"/>
            <w:r w:rsidRPr="00223A8D">
              <w:rPr>
                <w:rFonts w:ascii="Garamond" w:hAnsi="Garamond"/>
              </w:rPr>
              <w:t>Titrant</w:t>
            </w:r>
            <w:proofErr w:type="spellEnd"/>
            <w:r w:rsidRPr="00223A8D">
              <w:rPr>
                <w:rFonts w:ascii="Garamond" w:hAnsi="Garamond"/>
              </w:rPr>
              <w:t xml:space="preserve"> - </w:t>
            </w:r>
            <w:proofErr w:type="spellStart"/>
            <w:r w:rsidRPr="00223A8D">
              <w:rPr>
                <w:rFonts w:ascii="Garamond" w:hAnsi="Garamond"/>
              </w:rPr>
              <w:t>HCl</w:t>
            </w:r>
            <w:proofErr w:type="spellEnd"/>
            <w:r w:rsidRPr="00223A8D">
              <w:rPr>
                <w:rFonts w:ascii="Garamond" w:hAnsi="Garamond"/>
              </w:rPr>
              <w:t xml:space="preserve"> do analiz wolumetrycznych:</w:t>
            </w:r>
          </w:p>
          <w:p w:rsidR="00A41B64" w:rsidRPr="00223A8D" w:rsidRDefault="00A41B64" w:rsidP="00A41B64">
            <w:pPr>
              <w:numPr>
                <w:ilvl w:val="2"/>
                <w:numId w:val="29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o stężeniu 0,10 mol/l w ilości 1000 ml</w:t>
            </w:r>
          </w:p>
          <w:p w:rsidR="00A41B64" w:rsidRPr="00223A8D" w:rsidRDefault="00A41B64" w:rsidP="00A41B64">
            <w:pPr>
              <w:numPr>
                <w:ilvl w:val="2"/>
                <w:numId w:val="29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o stężeniu 0,02 mol/l w ilości 1000 ml</w:t>
            </w:r>
          </w:p>
          <w:p w:rsidR="00A41B64" w:rsidRPr="00223A8D" w:rsidRDefault="00A41B64" w:rsidP="00A41B64">
            <w:pPr>
              <w:numPr>
                <w:ilvl w:val="0"/>
                <w:numId w:val="28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Elektrolit wewnętrzny do elektrody kombinowanej szklanej </w:t>
            </w:r>
            <w:proofErr w:type="spellStart"/>
            <w:r w:rsidRPr="00223A8D">
              <w:rPr>
                <w:rFonts w:ascii="Garamond" w:hAnsi="Garamond"/>
              </w:rPr>
              <w:t>pH</w:t>
            </w:r>
            <w:proofErr w:type="spellEnd"/>
            <w:r w:rsidRPr="00223A8D">
              <w:rPr>
                <w:rFonts w:ascii="Garamond" w:hAnsi="Garamond"/>
              </w:rPr>
              <w:t xml:space="preserve"> w ilości 250 ml (3 mol/l </w:t>
            </w:r>
            <w:proofErr w:type="spellStart"/>
            <w:r w:rsidRPr="00223A8D">
              <w:rPr>
                <w:rFonts w:ascii="Garamond" w:hAnsi="Garamond"/>
              </w:rPr>
              <w:t>KCl</w:t>
            </w:r>
            <w:proofErr w:type="spellEnd"/>
            <w:r w:rsidRPr="00223A8D">
              <w:rPr>
                <w:rFonts w:ascii="Garamond" w:hAnsi="Garamond"/>
              </w:rPr>
              <w:t>)</w:t>
            </w:r>
          </w:p>
          <w:p w:rsidR="00A41B64" w:rsidRPr="00223A8D" w:rsidRDefault="00A41B64" w:rsidP="00A41B64">
            <w:pPr>
              <w:numPr>
                <w:ilvl w:val="0"/>
                <w:numId w:val="28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Roztwór do kondycjonowani</w:t>
            </w:r>
            <w:r>
              <w:rPr>
                <w:rFonts w:ascii="Garamond" w:hAnsi="Garamond"/>
              </w:rPr>
              <w:t xml:space="preserve">a i przechowywania elektrody </w:t>
            </w:r>
            <w:proofErr w:type="spellStart"/>
            <w:r>
              <w:rPr>
                <w:rFonts w:ascii="Garamond" w:hAnsi="Garamond"/>
              </w:rPr>
              <w:t>pH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Pr="00223A8D">
              <w:rPr>
                <w:rFonts w:ascii="Garamond" w:hAnsi="Garamond"/>
              </w:rPr>
              <w:t>w ilości 250 ml</w:t>
            </w:r>
          </w:p>
          <w:p w:rsidR="00A41B64" w:rsidRPr="00223A8D" w:rsidRDefault="00A41B64" w:rsidP="00A41B64">
            <w:pPr>
              <w:numPr>
                <w:ilvl w:val="0"/>
                <w:numId w:val="28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Roztwór do czyszczenia elektrody </w:t>
            </w:r>
            <w:proofErr w:type="spellStart"/>
            <w:r w:rsidRPr="00223A8D">
              <w:rPr>
                <w:rFonts w:ascii="Garamond" w:hAnsi="Garamond"/>
              </w:rPr>
              <w:t>pH</w:t>
            </w:r>
            <w:proofErr w:type="spellEnd"/>
            <w:r w:rsidRPr="00223A8D">
              <w:rPr>
                <w:rFonts w:ascii="Garamond" w:hAnsi="Garamond"/>
              </w:rPr>
              <w:t xml:space="preserve"> w ilości 50 ml</w:t>
            </w:r>
          </w:p>
          <w:p w:rsidR="00A41B64" w:rsidRPr="00223A8D" w:rsidRDefault="00A41B64" w:rsidP="00A41B64">
            <w:pPr>
              <w:numPr>
                <w:ilvl w:val="0"/>
                <w:numId w:val="16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Pakiet startowy do oznaczania przewodności elektrolitycznej właściwej, w tym m.in.:</w:t>
            </w:r>
          </w:p>
          <w:p w:rsidR="00A41B64" w:rsidRPr="00223A8D" w:rsidRDefault="00A41B64" w:rsidP="00A41B64">
            <w:pPr>
              <w:numPr>
                <w:ilvl w:val="0"/>
                <w:numId w:val="32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3 certyfikowane roztwory wzorców przewodności elektrolitycznej właściwej o wartościach około 147 </w:t>
            </w:r>
            <w:proofErr w:type="spellStart"/>
            <w:r w:rsidRPr="00223A8D">
              <w:rPr>
                <w:rFonts w:ascii="Garamond" w:hAnsi="Garamond"/>
              </w:rPr>
              <w:t>μS</w:t>
            </w:r>
            <w:proofErr w:type="spellEnd"/>
            <w:r w:rsidRPr="00223A8D">
              <w:rPr>
                <w:rFonts w:ascii="Garamond" w:hAnsi="Garamond"/>
              </w:rPr>
              <w:t xml:space="preserve">/cm, 1410 </w:t>
            </w:r>
            <w:proofErr w:type="spellStart"/>
            <w:r w:rsidRPr="00223A8D">
              <w:rPr>
                <w:rFonts w:ascii="Garamond" w:hAnsi="Garamond"/>
              </w:rPr>
              <w:t>μS</w:t>
            </w:r>
            <w:proofErr w:type="spellEnd"/>
            <w:r w:rsidRPr="00223A8D">
              <w:rPr>
                <w:rFonts w:ascii="Garamond" w:hAnsi="Garamond"/>
              </w:rPr>
              <w:t xml:space="preserve">/cm oraz 12 900 </w:t>
            </w:r>
            <w:proofErr w:type="spellStart"/>
            <w:r w:rsidRPr="00223A8D">
              <w:rPr>
                <w:rFonts w:ascii="Garamond" w:hAnsi="Garamond"/>
              </w:rPr>
              <w:t>μS</w:t>
            </w:r>
            <w:proofErr w:type="spellEnd"/>
            <w:r w:rsidRPr="00223A8D">
              <w:rPr>
                <w:rFonts w:ascii="Garamond" w:hAnsi="Garamond"/>
              </w:rPr>
              <w:t>/cm – każdy w ilości po 1000 ml</w:t>
            </w:r>
          </w:p>
          <w:p w:rsidR="00A41B64" w:rsidRPr="00223A8D" w:rsidRDefault="00A41B64" w:rsidP="00A41B64">
            <w:pPr>
              <w:numPr>
                <w:ilvl w:val="2"/>
                <w:numId w:val="16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Pakiet startowy do oznaczania twardości ogólnej, w tym m.in.:</w:t>
            </w:r>
          </w:p>
          <w:p w:rsidR="00A41B64" w:rsidRPr="00223A8D" w:rsidRDefault="00A41B64" w:rsidP="00A41B64">
            <w:pPr>
              <w:numPr>
                <w:ilvl w:val="0"/>
                <w:numId w:val="27"/>
              </w:numPr>
              <w:spacing w:after="0" w:line="240" w:lineRule="auto"/>
              <w:rPr>
                <w:rFonts w:ascii="Garamond" w:hAnsi="Garamond"/>
              </w:rPr>
            </w:pPr>
            <w:proofErr w:type="spellStart"/>
            <w:r w:rsidRPr="00223A8D">
              <w:rPr>
                <w:rFonts w:ascii="Garamond" w:hAnsi="Garamond"/>
              </w:rPr>
              <w:t>Titrant</w:t>
            </w:r>
            <w:proofErr w:type="spellEnd"/>
            <w:r w:rsidRPr="00223A8D">
              <w:rPr>
                <w:rFonts w:ascii="Garamond" w:hAnsi="Garamond"/>
              </w:rPr>
              <w:t xml:space="preserve"> - Na</w:t>
            </w:r>
            <w:r w:rsidRPr="00223A8D">
              <w:rPr>
                <w:rFonts w:ascii="Garamond" w:hAnsi="Garamond"/>
                <w:vertAlign w:val="subscript"/>
              </w:rPr>
              <w:t>2</w:t>
            </w:r>
            <w:r w:rsidRPr="00223A8D">
              <w:rPr>
                <w:rFonts w:ascii="Garamond" w:hAnsi="Garamond"/>
              </w:rPr>
              <w:t xml:space="preserve">EDTA do analiz wolumetrycznych o stężeniu 10 </w:t>
            </w:r>
            <w:proofErr w:type="spellStart"/>
            <w:r w:rsidRPr="00223A8D">
              <w:rPr>
                <w:rFonts w:ascii="Garamond" w:hAnsi="Garamond"/>
              </w:rPr>
              <w:t>mmol</w:t>
            </w:r>
            <w:proofErr w:type="spellEnd"/>
            <w:r w:rsidRPr="00223A8D">
              <w:rPr>
                <w:rFonts w:ascii="Garamond" w:hAnsi="Garamond"/>
              </w:rPr>
              <w:t>/l w ilości 1000 ml</w:t>
            </w:r>
          </w:p>
          <w:p w:rsidR="00A41B64" w:rsidRPr="00223A8D" w:rsidRDefault="00A41B64" w:rsidP="00A41B64">
            <w:pPr>
              <w:numPr>
                <w:ilvl w:val="0"/>
                <w:numId w:val="30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Elektrolit wewnętrzny do elektrody Ca-ISE w ilości 50 ml (1 mol/l NH</w:t>
            </w:r>
            <w:r w:rsidRPr="00223A8D">
              <w:rPr>
                <w:rFonts w:ascii="Garamond" w:hAnsi="Garamond"/>
                <w:vertAlign w:val="subscript"/>
              </w:rPr>
              <w:t>4</w:t>
            </w:r>
            <w:r w:rsidRPr="00223A8D">
              <w:rPr>
                <w:rFonts w:ascii="Garamond" w:hAnsi="Garamond"/>
              </w:rPr>
              <w:t>NO</w:t>
            </w:r>
            <w:r w:rsidRPr="00223A8D">
              <w:rPr>
                <w:rFonts w:ascii="Garamond" w:hAnsi="Garamond"/>
                <w:vertAlign w:val="subscript"/>
              </w:rPr>
              <w:t>3</w:t>
            </w:r>
            <w:r w:rsidRPr="00223A8D">
              <w:rPr>
                <w:rFonts w:ascii="Garamond" w:hAnsi="Garamond"/>
              </w:rPr>
              <w:t>)</w:t>
            </w:r>
          </w:p>
          <w:p w:rsidR="00A41B64" w:rsidRPr="00223A8D" w:rsidRDefault="00A41B64" w:rsidP="00A41B64">
            <w:pPr>
              <w:numPr>
                <w:ilvl w:val="0"/>
                <w:numId w:val="30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Roztwór wzorcowy o stężeniu 10 </w:t>
            </w:r>
            <w:proofErr w:type="spellStart"/>
            <w:r w:rsidRPr="00223A8D">
              <w:rPr>
                <w:rFonts w:ascii="Garamond" w:hAnsi="Garamond"/>
              </w:rPr>
              <w:t>mmol</w:t>
            </w:r>
            <w:proofErr w:type="spellEnd"/>
            <w:r w:rsidRPr="00223A8D">
              <w:rPr>
                <w:rFonts w:ascii="Garamond" w:hAnsi="Garamond"/>
              </w:rPr>
              <w:t>/l CaCO</w:t>
            </w:r>
            <w:r w:rsidRPr="00223A8D">
              <w:rPr>
                <w:rFonts w:ascii="Garamond" w:hAnsi="Garamond"/>
                <w:vertAlign w:val="subscript"/>
              </w:rPr>
              <w:t xml:space="preserve">3 </w:t>
            </w:r>
            <w:r w:rsidRPr="00223A8D">
              <w:rPr>
                <w:rFonts w:ascii="Garamond" w:hAnsi="Garamond"/>
              </w:rPr>
              <w:t>w ilości 1000 ml</w:t>
            </w:r>
          </w:p>
          <w:p w:rsidR="00A41B64" w:rsidRPr="00223A8D" w:rsidRDefault="00A41B64" w:rsidP="00A41B64">
            <w:pPr>
              <w:numPr>
                <w:ilvl w:val="2"/>
                <w:numId w:val="16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Pakiet startowy do oznaczania chlorków, w tym m.in.:</w:t>
            </w:r>
          </w:p>
          <w:p w:rsidR="00A41B64" w:rsidRPr="00223A8D" w:rsidRDefault="00A41B64" w:rsidP="00A41B64">
            <w:pPr>
              <w:numPr>
                <w:ilvl w:val="0"/>
                <w:numId w:val="31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2 mol/l HNO</w:t>
            </w:r>
            <w:r w:rsidRPr="00223A8D">
              <w:rPr>
                <w:rFonts w:ascii="Garamond" w:hAnsi="Garamond"/>
                <w:vertAlign w:val="subscript"/>
              </w:rPr>
              <w:t>3</w:t>
            </w:r>
            <w:r w:rsidRPr="00223A8D">
              <w:rPr>
                <w:rFonts w:ascii="Garamond" w:hAnsi="Garamond"/>
              </w:rPr>
              <w:t xml:space="preserve"> w ilości 1000 ml</w:t>
            </w:r>
          </w:p>
          <w:p w:rsidR="00A41B64" w:rsidRPr="00223A8D" w:rsidRDefault="00A41B64" w:rsidP="00A41B64">
            <w:pPr>
              <w:numPr>
                <w:ilvl w:val="0"/>
                <w:numId w:val="31"/>
              </w:numPr>
              <w:spacing w:after="0" w:line="240" w:lineRule="auto"/>
              <w:rPr>
                <w:rFonts w:ascii="Garamond" w:hAnsi="Garamond"/>
              </w:rPr>
            </w:pPr>
            <w:proofErr w:type="spellStart"/>
            <w:r w:rsidRPr="00223A8D">
              <w:rPr>
                <w:rFonts w:ascii="Garamond" w:hAnsi="Garamond"/>
              </w:rPr>
              <w:t>Titrant</w:t>
            </w:r>
            <w:proofErr w:type="spellEnd"/>
            <w:r w:rsidRPr="00223A8D">
              <w:rPr>
                <w:rFonts w:ascii="Garamond" w:hAnsi="Garamond"/>
              </w:rPr>
              <w:t xml:space="preserve"> - AgNO</w:t>
            </w:r>
            <w:r w:rsidRPr="00223A8D">
              <w:rPr>
                <w:rFonts w:ascii="Garamond" w:hAnsi="Garamond"/>
                <w:vertAlign w:val="subscript"/>
              </w:rPr>
              <w:t>3</w:t>
            </w:r>
            <w:r w:rsidRPr="00223A8D">
              <w:rPr>
                <w:rFonts w:ascii="Garamond" w:hAnsi="Garamond"/>
              </w:rPr>
              <w:t xml:space="preserve"> do analiz wolumetrycznych o stężeniu 0,01 mol/l w ilości 1000 ml</w:t>
            </w:r>
          </w:p>
          <w:p w:rsidR="00A41B64" w:rsidRPr="00223A8D" w:rsidRDefault="00A41B64" w:rsidP="00A41B64">
            <w:pPr>
              <w:numPr>
                <w:ilvl w:val="0"/>
                <w:numId w:val="31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Roztwór wzorcowy o stężeniu 0,64 mg/ml </w:t>
            </w:r>
            <w:proofErr w:type="spellStart"/>
            <w:r w:rsidRPr="00223A8D">
              <w:rPr>
                <w:rFonts w:ascii="Garamond" w:hAnsi="Garamond"/>
              </w:rPr>
              <w:t>NaCl</w:t>
            </w:r>
            <w:proofErr w:type="spellEnd"/>
            <w:r w:rsidRPr="00223A8D">
              <w:rPr>
                <w:rFonts w:ascii="Garamond" w:hAnsi="Garamond"/>
              </w:rPr>
              <w:t xml:space="preserve"> w ilości 1000 ml</w:t>
            </w:r>
          </w:p>
          <w:p w:rsidR="00A41B64" w:rsidRPr="00223A8D" w:rsidRDefault="00A41B64" w:rsidP="00A41B64">
            <w:pPr>
              <w:numPr>
                <w:ilvl w:val="2"/>
                <w:numId w:val="16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Powinny być dostarczone w opakowaniach zabezpieczających dostarczony materiał przed uszkodzeniem, zanieczyszczeniem, umożliwiających przechowywanie w okresie trwałości gwarantowanej przez producenta</w:t>
            </w:r>
          </w:p>
          <w:p w:rsidR="00A41B64" w:rsidRPr="00223A8D" w:rsidRDefault="00A41B64" w:rsidP="00A41B64">
            <w:pPr>
              <w:numPr>
                <w:ilvl w:val="2"/>
                <w:numId w:val="16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Opakowania winny być zgodne z obowiązującymi przepisami dotyczącymi opakowań odczynników chemicznych</w:t>
            </w:r>
          </w:p>
          <w:p w:rsidR="00A41B64" w:rsidRPr="00223A8D" w:rsidRDefault="00A41B64" w:rsidP="00A41B64">
            <w:pPr>
              <w:numPr>
                <w:ilvl w:val="2"/>
                <w:numId w:val="16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Odczynniki muszą posiadać ważne świadectwo / certyfikat jakości, które zawiera: nazwę producenta, numer katalogowy dostarczanego produktu, skład ilościowy, czystość produktu, okres trwałości, datę atestacji (jeżeli ma to zastosowanie)</w:t>
            </w:r>
          </w:p>
          <w:p w:rsidR="00A41B64" w:rsidRPr="00223A8D" w:rsidRDefault="00A41B64" w:rsidP="00A41B64">
            <w:pPr>
              <w:numPr>
                <w:ilvl w:val="2"/>
                <w:numId w:val="16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Certyfikowane roztwory buforowe muszą posiadać ważne świadectwo / certyfikat wzorcowania – wydane przez laboratorium posiadające akredytację wg PN-EN ISO/IEC 17025 – zawierające informację o wartości </w:t>
            </w:r>
            <w:proofErr w:type="spellStart"/>
            <w:r w:rsidRPr="00223A8D">
              <w:rPr>
                <w:rFonts w:ascii="Garamond" w:hAnsi="Garamond"/>
              </w:rPr>
              <w:t>pH</w:t>
            </w:r>
            <w:proofErr w:type="spellEnd"/>
            <w:r w:rsidRPr="00223A8D">
              <w:rPr>
                <w:rFonts w:ascii="Garamond" w:hAnsi="Garamond"/>
              </w:rPr>
              <w:t xml:space="preserve"> wraz z niepewnością rozszerzoną, odniesienie do wzorca wyższego rzędu, okres trwałości, datę atestacji, itp.</w:t>
            </w:r>
          </w:p>
          <w:p w:rsidR="00A41B64" w:rsidRDefault="00A41B64" w:rsidP="00A41B64">
            <w:pPr>
              <w:numPr>
                <w:ilvl w:val="2"/>
                <w:numId w:val="16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Certyfikowane roztwory wzorcowe muszą posiadać ważne świadectwo / certyfikat wzorcowania – wydane przez laboratorium posiadające akredytację wg PN-EN ISO/IEC 17025 – zawierające informację o stężeniu wraz z niepewnością rozszerzoną, odniesienie do wzorca wyższego rzędu, okres trwałości, datę atestacji, itp.</w:t>
            </w:r>
          </w:p>
          <w:p w:rsidR="00A41B64" w:rsidRPr="00223A8D" w:rsidDel="00C32814" w:rsidRDefault="00A41B64" w:rsidP="00A41B64">
            <w:pPr>
              <w:numPr>
                <w:ilvl w:val="2"/>
                <w:numId w:val="16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Odczynniki w dniu dostawy winny mieć gwarantowany okres przydatności nie krótszy niż 75% terminu gwarantowanego (deklarowanego) przez producenta określanego jako okres pomiędzy datą wykonania atestu a terminem ważności</w:t>
            </w:r>
          </w:p>
        </w:tc>
        <w:tc>
          <w:tcPr>
            <w:tcW w:w="1526" w:type="dxa"/>
          </w:tcPr>
          <w:p w:rsidR="00A41B64" w:rsidRPr="00223A8D" w:rsidRDefault="00A41B64" w:rsidP="00E52AAA">
            <w:pPr>
              <w:rPr>
                <w:rFonts w:ascii="Garamond" w:hAnsi="Garamond"/>
                <w:b/>
              </w:rPr>
            </w:pPr>
          </w:p>
        </w:tc>
      </w:tr>
      <w:tr w:rsidR="00A41B64" w:rsidRPr="00223A8D" w:rsidTr="00E52AAA">
        <w:trPr>
          <w:trHeight w:val="427"/>
        </w:trPr>
        <w:tc>
          <w:tcPr>
            <w:tcW w:w="0" w:type="auto"/>
            <w:shd w:val="clear" w:color="auto" w:fill="A6A6A6"/>
          </w:tcPr>
          <w:p w:rsidR="00A41B64" w:rsidRPr="00223A8D" w:rsidDel="00C32814" w:rsidRDefault="00A41B64" w:rsidP="00E52AA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II</w:t>
            </w:r>
          </w:p>
        </w:tc>
        <w:tc>
          <w:tcPr>
            <w:tcW w:w="8779" w:type="dxa"/>
            <w:gridSpan w:val="2"/>
            <w:shd w:val="clear" w:color="auto" w:fill="A6A6A6"/>
          </w:tcPr>
          <w:p w:rsidR="00A41B64" w:rsidRDefault="00A41B64" w:rsidP="00E52AA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Zestaw sterujący praca </w:t>
            </w:r>
            <w:proofErr w:type="spellStart"/>
            <w:r>
              <w:rPr>
                <w:rFonts w:ascii="Garamond" w:hAnsi="Garamond"/>
              </w:rPr>
              <w:t>titratora</w:t>
            </w:r>
            <w:proofErr w:type="spellEnd"/>
            <w:r>
              <w:rPr>
                <w:rFonts w:ascii="Garamond" w:hAnsi="Garamond"/>
              </w:rPr>
              <w:t xml:space="preserve">, typu </w:t>
            </w:r>
            <w:proofErr w:type="spellStart"/>
            <w:r>
              <w:rPr>
                <w:rFonts w:ascii="Garamond" w:hAnsi="Garamond"/>
              </w:rPr>
              <w:t>All</w:t>
            </w:r>
            <w:proofErr w:type="spellEnd"/>
            <w:r>
              <w:rPr>
                <w:rFonts w:ascii="Garamond" w:hAnsi="Garamond"/>
              </w:rPr>
              <w:t xml:space="preserve"> in One wraz z oprogramowaniem</w:t>
            </w:r>
          </w:p>
        </w:tc>
      </w:tr>
      <w:tr w:rsidR="00A41B64" w:rsidRPr="00223A8D" w:rsidTr="00E52AAA">
        <w:trPr>
          <w:trHeight w:val="708"/>
        </w:trPr>
        <w:tc>
          <w:tcPr>
            <w:tcW w:w="0" w:type="auto"/>
            <w:shd w:val="clear" w:color="auto" w:fill="auto"/>
          </w:tcPr>
          <w:p w:rsidR="00A41B64" w:rsidRPr="00223A8D" w:rsidRDefault="00A41B64" w:rsidP="00E52AA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</w:t>
            </w:r>
          </w:p>
        </w:tc>
        <w:tc>
          <w:tcPr>
            <w:tcW w:w="7253" w:type="dxa"/>
            <w:shd w:val="clear" w:color="auto" w:fill="auto"/>
          </w:tcPr>
          <w:p w:rsidR="00A41B64" w:rsidRPr="001A3348" w:rsidRDefault="00A41B64" w:rsidP="00E52AAA">
            <w:pPr>
              <w:rPr>
                <w:rFonts w:ascii="Garamond" w:hAnsi="Garamond"/>
              </w:rPr>
            </w:pPr>
            <w:r w:rsidRPr="001A3348">
              <w:rPr>
                <w:rFonts w:ascii="Garamond" w:hAnsi="Garamond"/>
              </w:rPr>
              <w:t xml:space="preserve">Zestaw sterujący pracą </w:t>
            </w:r>
            <w:proofErr w:type="spellStart"/>
            <w:r>
              <w:rPr>
                <w:rFonts w:ascii="Garamond" w:hAnsi="Garamond"/>
              </w:rPr>
              <w:t>titratora</w:t>
            </w:r>
            <w:proofErr w:type="spellEnd"/>
            <w:r w:rsidRPr="001A3348">
              <w:rPr>
                <w:rFonts w:ascii="Garamond" w:hAnsi="Garamond"/>
              </w:rPr>
              <w:t xml:space="preserve">, typu </w:t>
            </w:r>
            <w:proofErr w:type="spellStart"/>
            <w:r w:rsidRPr="001A3348">
              <w:rPr>
                <w:rFonts w:ascii="Garamond" w:hAnsi="Garamond"/>
                <w:b/>
              </w:rPr>
              <w:t>All</w:t>
            </w:r>
            <w:proofErr w:type="spellEnd"/>
            <w:r w:rsidRPr="001A3348">
              <w:rPr>
                <w:rFonts w:ascii="Garamond" w:hAnsi="Garamond"/>
                <w:b/>
              </w:rPr>
              <w:t>-in-One</w:t>
            </w:r>
            <w:r w:rsidRPr="001A3348">
              <w:rPr>
                <w:rFonts w:ascii="Garamond" w:hAnsi="Garamond"/>
              </w:rPr>
              <w:t>:</w:t>
            </w:r>
          </w:p>
          <w:p w:rsidR="00A41B64" w:rsidRPr="001A3348" w:rsidRDefault="00A41B64" w:rsidP="00A41B64">
            <w:pPr>
              <w:numPr>
                <w:ilvl w:val="0"/>
                <w:numId w:val="12"/>
              </w:numPr>
              <w:spacing w:after="0" w:line="240" w:lineRule="auto"/>
              <w:rPr>
                <w:rFonts w:ascii="Garamond" w:hAnsi="Garamond"/>
              </w:rPr>
            </w:pPr>
            <w:r w:rsidRPr="001A3348">
              <w:rPr>
                <w:rFonts w:ascii="Garamond" w:hAnsi="Garamond"/>
              </w:rPr>
              <w:t>Zapewniający współpracę ze zmieniaczem próbek i programem sterującym</w:t>
            </w:r>
          </w:p>
          <w:p w:rsidR="00A41B64" w:rsidRPr="001A3348" w:rsidRDefault="00A41B64" w:rsidP="00A41B64">
            <w:pPr>
              <w:numPr>
                <w:ilvl w:val="0"/>
                <w:numId w:val="12"/>
              </w:numPr>
              <w:spacing w:after="0" w:line="240" w:lineRule="auto"/>
              <w:rPr>
                <w:rFonts w:ascii="Garamond" w:hAnsi="Garamond"/>
              </w:rPr>
            </w:pPr>
            <w:r w:rsidRPr="001A3348">
              <w:rPr>
                <w:rFonts w:ascii="Garamond" w:hAnsi="Garamond"/>
              </w:rPr>
              <w:t>Płyta główna jednoprocesorowa</w:t>
            </w:r>
          </w:p>
          <w:p w:rsidR="00A41B64" w:rsidRPr="001A3348" w:rsidRDefault="00A41B64" w:rsidP="00A41B64">
            <w:pPr>
              <w:numPr>
                <w:ilvl w:val="0"/>
                <w:numId w:val="12"/>
              </w:numPr>
              <w:spacing w:after="0" w:line="240" w:lineRule="auto"/>
              <w:rPr>
                <w:rFonts w:ascii="Garamond" w:hAnsi="Garamond"/>
              </w:rPr>
            </w:pPr>
            <w:r w:rsidRPr="001A3348">
              <w:rPr>
                <w:rFonts w:ascii="Garamond" w:hAnsi="Garamond"/>
              </w:rPr>
              <w:t>Procesor o architekturze zgodnej z x86, 64 bitowy</w:t>
            </w:r>
          </w:p>
          <w:p w:rsidR="00A41B64" w:rsidRPr="001A3348" w:rsidRDefault="00A41B64" w:rsidP="00A41B64">
            <w:pPr>
              <w:numPr>
                <w:ilvl w:val="0"/>
                <w:numId w:val="12"/>
              </w:numPr>
              <w:spacing w:after="0" w:line="240" w:lineRule="auto"/>
              <w:rPr>
                <w:rFonts w:ascii="Garamond" w:hAnsi="Garamond"/>
              </w:rPr>
            </w:pPr>
            <w:r w:rsidRPr="001A3348">
              <w:rPr>
                <w:rFonts w:ascii="Garamond" w:hAnsi="Garamond"/>
              </w:rPr>
              <w:t xml:space="preserve">Procesor osiągający w teście </w:t>
            </w:r>
            <w:proofErr w:type="spellStart"/>
            <w:r w:rsidRPr="001A3348">
              <w:rPr>
                <w:rFonts w:ascii="Garamond" w:hAnsi="Garamond"/>
              </w:rPr>
              <w:t>PassMark</w:t>
            </w:r>
            <w:proofErr w:type="spellEnd"/>
            <w:r w:rsidRPr="001A3348">
              <w:rPr>
                <w:rFonts w:ascii="Garamond" w:hAnsi="Garamond"/>
              </w:rPr>
              <w:t xml:space="preserve"> Performance Test wynik nie </w:t>
            </w:r>
            <w:r w:rsidRPr="001A3348">
              <w:rPr>
                <w:rFonts w:ascii="Garamond" w:hAnsi="Garamond"/>
              </w:rPr>
              <w:lastRenderedPageBreak/>
              <w:t>mniejszy niż 6500 punktów według wyników opublikowanych na stronie http:/ /WWW.cpubenchmark.net/cpu_list.php</w:t>
            </w:r>
          </w:p>
          <w:p w:rsidR="00A41B64" w:rsidRPr="001A3348" w:rsidRDefault="00A41B64" w:rsidP="00A41B64">
            <w:pPr>
              <w:numPr>
                <w:ilvl w:val="0"/>
                <w:numId w:val="12"/>
              </w:numPr>
              <w:spacing w:after="0" w:line="240" w:lineRule="auto"/>
              <w:rPr>
                <w:rFonts w:ascii="Garamond" w:hAnsi="Garamond"/>
              </w:rPr>
            </w:pPr>
            <w:r w:rsidRPr="001A3348">
              <w:rPr>
                <w:rFonts w:ascii="Garamond" w:hAnsi="Garamond"/>
              </w:rPr>
              <w:t>Liczba procesorów 1</w:t>
            </w:r>
          </w:p>
          <w:p w:rsidR="00A41B64" w:rsidRPr="001A3348" w:rsidRDefault="00A41B64" w:rsidP="00A41B64">
            <w:pPr>
              <w:numPr>
                <w:ilvl w:val="0"/>
                <w:numId w:val="12"/>
              </w:numPr>
              <w:spacing w:after="0" w:line="240" w:lineRule="auto"/>
              <w:rPr>
                <w:rFonts w:ascii="Garamond" w:hAnsi="Garamond"/>
              </w:rPr>
            </w:pPr>
            <w:r w:rsidRPr="001A3348">
              <w:rPr>
                <w:rFonts w:ascii="Garamond" w:hAnsi="Garamond"/>
              </w:rPr>
              <w:t>Typ procesora wielordzeniowy</w:t>
            </w:r>
          </w:p>
          <w:p w:rsidR="00A41B64" w:rsidRPr="001A3348" w:rsidRDefault="00A41B64" w:rsidP="00A41B64">
            <w:pPr>
              <w:numPr>
                <w:ilvl w:val="0"/>
                <w:numId w:val="12"/>
              </w:numPr>
              <w:spacing w:after="0" w:line="240" w:lineRule="auto"/>
              <w:rPr>
                <w:rFonts w:ascii="Garamond" w:hAnsi="Garamond"/>
              </w:rPr>
            </w:pPr>
            <w:r w:rsidRPr="001A3348">
              <w:rPr>
                <w:rFonts w:ascii="Garamond" w:hAnsi="Garamond"/>
              </w:rPr>
              <w:t>Pamięć operacyjna 4 GB (maksymalna obsługiwana pamięć minimum 8 GB)</w:t>
            </w:r>
          </w:p>
          <w:p w:rsidR="00A41B64" w:rsidRPr="001A3348" w:rsidRDefault="00A41B64" w:rsidP="00A41B64">
            <w:pPr>
              <w:numPr>
                <w:ilvl w:val="0"/>
                <w:numId w:val="12"/>
              </w:numPr>
              <w:spacing w:after="0" w:line="240" w:lineRule="auto"/>
              <w:rPr>
                <w:rFonts w:ascii="Garamond" w:hAnsi="Garamond"/>
              </w:rPr>
            </w:pPr>
            <w:r w:rsidRPr="001A3348">
              <w:rPr>
                <w:rFonts w:ascii="Garamond" w:hAnsi="Garamond"/>
              </w:rPr>
              <w:t>Nagrywarka DVD +/-RW</w:t>
            </w:r>
          </w:p>
          <w:p w:rsidR="00A41B64" w:rsidRPr="001A3348" w:rsidRDefault="00A41B64" w:rsidP="00A41B64">
            <w:pPr>
              <w:numPr>
                <w:ilvl w:val="0"/>
                <w:numId w:val="12"/>
              </w:numPr>
              <w:spacing w:after="0" w:line="240" w:lineRule="auto"/>
              <w:rPr>
                <w:rFonts w:ascii="Garamond" w:hAnsi="Garamond"/>
              </w:rPr>
            </w:pPr>
            <w:r w:rsidRPr="001A3348">
              <w:rPr>
                <w:rFonts w:ascii="Garamond" w:hAnsi="Garamond"/>
              </w:rPr>
              <w:t xml:space="preserve">Dysk twardy 1 TB (7200 </w:t>
            </w:r>
            <w:proofErr w:type="spellStart"/>
            <w:r w:rsidRPr="001A3348">
              <w:rPr>
                <w:rFonts w:ascii="Garamond" w:hAnsi="Garamond"/>
              </w:rPr>
              <w:t>rpm</w:t>
            </w:r>
            <w:proofErr w:type="spellEnd"/>
            <w:r w:rsidRPr="001A3348">
              <w:rPr>
                <w:rFonts w:ascii="Garamond" w:hAnsi="Garamond"/>
              </w:rPr>
              <w:t>, SATA II)</w:t>
            </w:r>
          </w:p>
          <w:p w:rsidR="00A41B64" w:rsidRPr="001A3348" w:rsidRDefault="00A41B64" w:rsidP="00A41B64">
            <w:pPr>
              <w:numPr>
                <w:ilvl w:val="0"/>
                <w:numId w:val="12"/>
              </w:numPr>
              <w:spacing w:after="0" w:line="240" w:lineRule="auto"/>
              <w:rPr>
                <w:rFonts w:ascii="Garamond" w:hAnsi="Garamond"/>
              </w:rPr>
            </w:pPr>
            <w:r w:rsidRPr="001A3348">
              <w:rPr>
                <w:rFonts w:ascii="Garamond" w:hAnsi="Garamond"/>
              </w:rPr>
              <w:t>Karta sieciowa 10/100/1000</w:t>
            </w:r>
          </w:p>
          <w:p w:rsidR="00A41B64" w:rsidRPr="001A3348" w:rsidRDefault="00A41B64" w:rsidP="00A41B64">
            <w:pPr>
              <w:numPr>
                <w:ilvl w:val="0"/>
                <w:numId w:val="12"/>
              </w:numPr>
              <w:spacing w:after="0" w:line="240" w:lineRule="auto"/>
              <w:rPr>
                <w:rFonts w:ascii="Garamond" w:hAnsi="Garamond"/>
              </w:rPr>
            </w:pPr>
            <w:r w:rsidRPr="001A3348">
              <w:rPr>
                <w:rFonts w:ascii="Garamond" w:hAnsi="Garamond"/>
              </w:rPr>
              <w:t>Monitor LCD 24’’ z matrycą IPS</w:t>
            </w:r>
          </w:p>
          <w:p w:rsidR="00A41B64" w:rsidRPr="001A3348" w:rsidRDefault="00A41B64" w:rsidP="00A41B64">
            <w:pPr>
              <w:numPr>
                <w:ilvl w:val="0"/>
                <w:numId w:val="12"/>
              </w:numPr>
              <w:spacing w:after="0" w:line="240" w:lineRule="auto"/>
              <w:rPr>
                <w:rFonts w:ascii="Garamond" w:hAnsi="Garamond"/>
              </w:rPr>
            </w:pPr>
            <w:r w:rsidRPr="001A3348">
              <w:rPr>
                <w:rFonts w:ascii="Garamond" w:hAnsi="Garamond"/>
              </w:rPr>
              <w:t>Klawiatura i mysz USB z rolką (</w:t>
            </w:r>
            <w:proofErr w:type="spellStart"/>
            <w:r w:rsidRPr="001A3348">
              <w:rPr>
                <w:rFonts w:ascii="Garamond" w:hAnsi="Garamond"/>
              </w:rPr>
              <w:t>scroll</w:t>
            </w:r>
            <w:proofErr w:type="spellEnd"/>
            <w:r w:rsidRPr="001A3348">
              <w:rPr>
                <w:rFonts w:ascii="Garamond" w:hAnsi="Garamond"/>
              </w:rPr>
              <w:t>) z funkcją przewijania optyczna – USB</w:t>
            </w:r>
          </w:p>
          <w:p w:rsidR="00A41B64" w:rsidRPr="001A3348" w:rsidRDefault="00A41B64" w:rsidP="00A41B64">
            <w:pPr>
              <w:numPr>
                <w:ilvl w:val="0"/>
                <w:numId w:val="12"/>
              </w:numPr>
              <w:spacing w:after="0" w:line="240" w:lineRule="auto"/>
              <w:rPr>
                <w:rFonts w:ascii="Garamond" w:hAnsi="Garamond"/>
              </w:rPr>
            </w:pPr>
            <w:r w:rsidRPr="001A3348">
              <w:rPr>
                <w:rFonts w:ascii="Garamond" w:hAnsi="Garamond"/>
              </w:rPr>
              <w:t>System operacyjny Windows 7 Professional lub nowszy lub równoważny* z potwierdzeniem licencji,</w:t>
            </w:r>
            <w:r>
              <w:rPr>
                <w:rFonts w:ascii="Garamond" w:hAnsi="Garamond"/>
              </w:rPr>
              <w:t xml:space="preserve"> </w:t>
            </w:r>
            <w:r w:rsidRPr="001A3348">
              <w:rPr>
                <w:rFonts w:ascii="Garamond" w:hAnsi="Garamond"/>
              </w:rPr>
              <w:t xml:space="preserve">współpracujący z oprogramowaniem </w:t>
            </w:r>
            <w:proofErr w:type="spellStart"/>
            <w:r w:rsidRPr="001A3348">
              <w:rPr>
                <w:rFonts w:ascii="Garamond" w:hAnsi="Garamond"/>
              </w:rPr>
              <w:t>titratora</w:t>
            </w:r>
            <w:proofErr w:type="spellEnd"/>
          </w:p>
          <w:p w:rsidR="00A41B64" w:rsidRPr="001A3348" w:rsidRDefault="00A41B64" w:rsidP="00A41B64">
            <w:pPr>
              <w:numPr>
                <w:ilvl w:val="0"/>
                <w:numId w:val="12"/>
              </w:numPr>
              <w:spacing w:after="0" w:line="240" w:lineRule="auto"/>
              <w:rPr>
                <w:rFonts w:ascii="Garamond" w:hAnsi="Garamond"/>
              </w:rPr>
            </w:pPr>
            <w:r w:rsidRPr="001A3348">
              <w:rPr>
                <w:rFonts w:ascii="Garamond" w:hAnsi="Garamond"/>
              </w:rPr>
              <w:t>MS Office Pro PL lub równoważne** z potwierdzeniem licencji, obsługujące wszystkie dokumenty bez utraty jakichkolwiek ich parametrów i cech użytkowych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Garamond" w:hAnsi="Garamond" w:cs="Garamond,Italic"/>
                <w:iCs/>
              </w:rPr>
            </w:pPr>
            <w:r w:rsidRPr="001A3348">
              <w:rPr>
                <w:rFonts w:ascii="Garamond" w:hAnsi="Garamond" w:cs="Garamond,Italic"/>
                <w:iCs/>
              </w:rPr>
              <w:t>*Ilekroć w SIWZ jest mowa o oprogramowaniu równoważnym z systemem MS Windows 7</w:t>
            </w:r>
            <w:r>
              <w:rPr>
                <w:rFonts w:ascii="Garamond" w:hAnsi="Garamond" w:cs="Garamond,Italic"/>
                <w:iCs/>
              </w:rPr>
              <w:t xml:space="preserve"> Professional</w:t>
            </w:r>
            <w:r w:rsidRPr="001A3348">
              <w:rPr>
                <w:rFonts w:ascii="Garamond" w:hAnsi="Garamond" w:cs="Garamond,Italic"/>
                <w:iCs/>
              </w:rPr>
              <w:t xml:space="preserve"> przez produkt równoważny w takim przypadku należy rozumieć oprogramowanie, na którym poprawnie działają programy (aplikacje użytkowe wykonane na zamówienie Zamawiającego lub zakupione jako produkt gotowy) Zamawiającego, działające w środowisku Microsoft Windows opartym na domenie Active Directory. Poprawne działanie oprogramowania Zamawiającego w środowisku równoważnym musi być możliwe bez wykonania dodatkowych czynności (np. kompilacji), obecności programów pomocniczych i nie może powodować obniżenia wydajności aplikacji. Powinien posiadać wsparcie dla Sun Java i .NET Framework 1.1, 2.0, 3.0, 4.0 – możliwość uruchomienia aplikacji działających we wskazanych środowiskach. Przez normę jakościową równoważną rozumie się taką, która potwierdza, że dostarczane produkty odpowiadają określonym normom lub specyfikacjom technicznym lub poświadcza zgodność działań Wykonawcy z normami jakościowymi lub poświadcza zgodność działań Wykonawcy z równoważnymi normami jakościowymi odwołującymi się do systemów zapewniania jakości opartych na odpowiednich normach europejskich lub potwierdza odpowiednio stosowanie przez Wykonawcę równoważnych środków zapewnienia jakości.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Garamond" w:hAnsi="Garamond"/>
                <w:iCs/>
              </w:rPr>
            </w:pPr>
            <w:r w:rsidRPr="001A3348">
              <w:rPr>
                <w:rFonts w:ascii="Garamond" w:hAnsi="Garamond"/>
              </w:rPr>
              <w:t>**</w:t>
            </w:r>
            <w:r w:rsidRPr="001A3348">
              <w:rPr>
                <w:rFonts w:ascii="Garamond" w:hAnsi="Garamond"/>
                <w:iCs/>
              </w:rPr>
              <w:t>Ilekroć w SIWZ jest mowa o oprogramowaniu równoważnym z MS Office Pro PL należy przez to rozumieć każde oprogramowanie spełniające poniższe warunki: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u w:val="single"/>
              </w:rPr>
            </w:pPr>
            <w:r w:rsidRPr="001A3348">
              <w:rPr>
                <w:rFonts w:ascii="Garamond" w:hAnsi="Garamond"/>
                <w:u w:val="single"/>
              </w:rPr>
              <w:t>Wymagania podstawowe: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</w:rPr>
            </w:pPr>
            <w:r w:rsidRPr="001A3348">
              <w:rPr>
                <w:rFonts w:ascii="Garamond" w:hAnsi="Garamond"/>
              </w:rPr>
              <w:t>- Oprogramowanie musi stanowić pakiet zintegrowanych aplikacji, zawierający następujące aplikacje składowe: edytor tekstu, arkusz kalkulacyjny, narzędzie do tworzenia i prowadzenia prezentacji, narzędzie do tworzenia złożonych publikacji drukowanych, uniwersalny klient poczty elektronicznej wraz z terminarzem, narzędzie do tworzenia i zarządzania relacyjnymi bazami danych.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</w:rPr>
            </w:pPr>
            <w:r w:rsidRPr="001A3348">
              <w:rPr>
                <w:rFonts w:ascii="Garamond" w:hAnsi="Garamond"/>
              </w:rPr>
              <w:t>- Wymagane jest dostarczenie licencji wieczystych, nie jest dozwolone dostarczenie licencji ograniczonych czasowo.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</w:rPr>
            </w:pPr>
            <w:r w:rsidRPr="001A3348">
              <w:rPr>
                <w:rFonts w:ascii="Garamond" w:hAnsi="Garamond"/>
              </w:rPr>
              <w:t>- Wszystkie dostarczane licencje muszą być instalowane z wykorzystaniem najwyżej jednego identycznego klucza aktywacyjnego.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 </w:t>
            </w:r>
            <w:r w:rsidRPr="001A3348">
              <w:rPr>
                <w:rFonts w:ascii="Garamond" w:hAnsi="Garamond"/>
              </w:rPr>
              <w:t>Wymagana polska wersja językowa.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</w:rPr>
            </w:pPr>
            <w:r w:rsidRPr="001A3348">
              <w:rPr>
                <w:rFonts w:ascii="Garamond" w:hAnsi="Garamond"/>
              </w:rPr>
              <w:t>- Wymagane dostarczenie licencji uprawniających do użytkowania wcześniejszych wersji</w:t>
            </w:r>
            <w:r>
              <w:rPr>
                <w:rFonts w:ascii="Garamond" w:hAnsi="Garamond"/>
              </w:rPr>
              <w:t xml:space="preserve"> </w:t>
            </w:r>
            <w:r w:rsidRPr="001A3348">
              <w:rPr>
                <w:rFonts w:ascii="Garamond" w:hAnsi="Garamond"/>
              </w:rPr>
              <w:t>oprogramowania.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</w:rPr>
            </w:pPr>
            <w:r w:rsidRPr="001A3348">
              <w:rPr>
                <w:rFonts w:ascii="Garamond" w:hAnsi="Garamond"/>
              </w:rPr>
              <w:t>- Wymagane dostarczenie licencji dających prawo do nielimitowanego przenoszenia licencji na użytkowanie oprogramowania z jednego komputera na drugi należący do posiadacza licencji.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</w:rPr>
            </w:pPr>
            <w:r w:rsidRPr="001A3348">
              <w:rPr>
                <w:rFonts w:ascii="Garamond" w:hAnsi="Garamond"/>
              </w:rPr>
              <w:lastRenderedPageBreak/>
              <w:t>- Wszystkie dostarczone licencje muszą być zarejestrowane przez Wykonawcę na witrynie internetowej producenta oprogramowania służącej do zarządzania licencjami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 </w:t>
            </w:r>
            <w:r w:rsidRPr="001A3348">
              <w:rPr>
                <w:rFonts w:ascii="Garamond" w:hAnsi="Garamond"/>
              </w:rPr>
              <w:t>Wymagane dostarczenie licencji z prawem do ich sublicencjonowania na rzecz podmiotów stowarzyszonych Zamawiającego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Cs/>
                <w:u w:val="single"/>
                <w:lang w:eastAsia="pl-PL"/>
              </w:rPr>
            </w:pPr>
            <w:r w:rsidRPr="001A3348">
              <w:rPr>
                <w:rFonts w:ascii="Garamond" w:hAnsi="Garamond"/>
                <w:bCs/>
                <w:u w:val="single"/>
                <w:lang w:eastAsia="pl-PL"/>
              </w:rPr>
              <w:t>Wymagania szczegółowe: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Oprogramowanie biurowe jego aplikacje składowe muszą spełniać następujące wymagania minimalne: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1) Wymagania odnośnie interfejsu użytkownika: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Pełna polska wersja językowa interfejsu użytkownika,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Pełna polska zawartość kontekstowej pomocy lokalnej oraz internetowej, dostępna bezpośrednio z interfejsu aplikacji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Prostota i intuicyjność obsługi, pozwalająca na pracę osobom nieposiadającym umiejętności technicznych,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2) Oprogramowanie musi umożliwiać tworzenie i edycję dokumentów elektronicznych w ustalonym formacie, który spełnia następujące warunki: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posiada kompletny i publicznie dostępny opis formatu,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(</w:t>
            </w:r>
            <w:proofErr w:type="spellStart"/>
            <w:r w:rsidRPr="001A3348">
              <w:rPr>
                <w:rFonts w:ascii="Garamond" w:hAnsi="Garamond"/>
                <w:lang w:eastAsia="pl-PL"/>
              </w:rPr>
              <w:t>Dz.U</w:t>
            </w:r>
            <w:proofErr w:type="spellEnd"/>
            <w:r w:rsidRPr="001A3348">
              <w:rPr>
                <w:rFonts w:ascii="Garamond" w:hAnsi="Garamond"/>
                <w:lang w:eastAsia="pl-PL"/>
              </w:rPr>
              <w:t>. 2012, poz. 526),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3) Oprogramowanie musi umożliwiać dostosowanie dokumentów i szablonów do potrzeb instytucji oraz udostępniać narzędzia umożliwiające dystrybucję odpowiednich szablonów do właściwych odbiorców,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4) W skład oprogramowania muszą wchodzić narzędzia programistyczne umożliwiające automatyzację pracy i wymianę danych pomiędzy dokumentami i aplikacjami (język makropoleceń, język skryptowy),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5) Do aplikacji musi być dostępna pełna dokumentacja w języku polskim,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6) Aplikacja edytora tekstów musi umożliwiać: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Edycję i formatowanie tekstu w języku polskim wraz z obsługą języka polskiego w zakresie sprawdzania pisowni i poprawności gramatycznej oraz funkcjonalnością słownika wyrazów bliskoznacznych i autokorekty,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Wstawianie oraz formatowanie tabel,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Wstawianie oraz formatowanie obiektów graficznych,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Wstawianie wykresów i tabel z arkusza kalkulacyjnego (wliczając tabele przestawne),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Automatyczne numerowanie rozdziałów, punktów, akapitów, tabel i rysunków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Automatyczne tworzenie spisów treści, Formatowanie nagłówków i stopek stron,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Śledzenie i porównywanie zmian wprowadzonych przez użytkowników w dokumencie,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Nagrywanie, tworzenie i edycję makr automatyzujących wykonywanie czynności,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Określenie układu strony (pionowa/pozioma),</w:t>
            </w:r>
          </w:p>
          <w:p w:rsidR="00A41B64" w:rsidRPr="001A3348" w:rsidRDefault="00A41B64" w:rsidP="00E52AAA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Wydruk dokumentów,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Wykonywanie korespondencji seryjnej bazując na danych adresowych pochodzących z arkusza kalkulacyjnego i z narzędzia do zarządzania informacją prywatną,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Pracę na dokumentach utworzonych przy pomocy MS Word 2003, MS Word 2007, MS Word 2010 i Word 2013 z zapewnieniem bezproblemowej obsługi wszystkich elementów, w szczególności makr, szablonów, atrybutów i formatu tych dokumentów,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Zabezpieczenie dokumentów hasłem przed odczytem oraz przed wprowadzaniem modyfikacji,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lastRenderedPageBreak/>
              <w:t>- Wymagana jest dostępność do oferowanego edytora tekstu bezpłatnych narzędzi umożliwiających wykorzystanie go, jako środowiska kreowania aktów normatywnych i prawnych, zgodnie z obowiązującym prawem,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Wymagana jest dostępność do oferowanego edytora tekstu bezpłatnych narzędzi (kontrolki)</w:t>
            </w:r>
            <w:r>
              <w:rPr>
                <w:rFonts w:ascii="Garamond" w:hAnsi="Garamond"/>
                <w:lang w:eastAsia="pl-PL"/>
              </w:rPr>
              <w:t xml:space="preserve"> </w:t>
            </w:r>
            <w:r w:rsidRPr="001A3348">
              <w:rPr>
                <w:rFonts w:ascii="Garamond" w:hAnsi="Garamond"/>
                <w:lang w:eastAsia="pl-PL"/>
              </w:rPr>
              <w:t>umożliwiających podpisanie podpisem elektronicznym pliku z zapisanym dokumentem przy pomocy certyfikatu kwalifikowanego zgodnie z wymaganiami obowiązującego w Polsce prawa,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7) Arkusz kalkulacyjny musi umożliwiać: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Tworzenie raportów tabelarycznych,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Tworzenie wykresów liniowych (wraz linią trendu), słupkowych, kołowych,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Tworzenie arkuszy kalkulacyjnych zawierających teksty, dane liczbowe oraz formuły przeprowadzające operacje matematyczne, logiczne, tekstowe, statystyczne oraz operacje na danych finansowych i na miarach czasu,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 xml:space="preserve">- Tworzenie raportów z zewnętrznych źródeł danych (inne arkusze kalkulacyjne, bazy danych zgodne z ODBC, pliki tekstowe, pliki XML, </w:t>
            </w:r>
            <w:proofErr w:type="spellStart"/>
            <w:r w:rsidRPr="001A3348">
              <w:rPr>
                <w:rFonts w:ascii="Garamond" w:hAnsi="Garamond"/>
                <w:lang w:eastAsia="pl-PL"/>
              </w:rPr>
              <w:t>webservice</w:t>
            </w:r>
            <w:proofErr w:type="spellEnd"/>
            <w:r w:rsidRPr="001A3348">
              <w:rPr>
                <w:rFonts w:ascii="Garamond" w:hAnsi="Garamond"/>
                <w:lang w:eastAsia="pl-PL"/>
              </w:rPr>
              <w:t>),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Obsługę kostek OLAP oraz tworzenie i edycję kwerend bazodanowych i webowych.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Narzędzia wspomagające analizę statystyczną i finansową, analizę wariantową i rozwiązywanie problemów optymalizacyjnych,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Tworzenie raportów tabeli przestawnych umożliwiających dynamiczną zmianę wymiarów oraz wykresów bazujących na danych z tabeli przestawnych,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Wyszukiwanie i zamianę danych,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Wykonywanie analiz danych przy użyciu formatowania warunkowego,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Nazywanie komórek arkusza i odwoływanie się w formułach po takiej nazwie,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Nagrywanie, tworzenie i edycję makr automatyzujących wykonywanie czynności,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Formatowanie czasu, daty i wartości finansowych z polskim formatem,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Tworzenie skoroszytów składających się z wielu arkuszy kalkulacyjnych, w których formuły, operacje i dane mogą się odwoływać do zawartości innych arkuszy danego skoroszytu,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Zapis w jednym pliku skoroszytu złożonego z wielu arkuszy kalkulacyjnych,</w:t>
            </w:r>
          </w:p>
          <w:p w:rsidR="00A41B64" w:rsidRPr="00FB366B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Zachowanie pełnej zgodności z formatami plików (odczyt i zapis) utworzonych za pomocą</w:t>
            </w:r>
            <w:r>
              <w:rPr>
                <w:rFonts w:ascii="Garamond" w:hAnsi="Garamond"/>
                <w:lang w:eastAsia="pl-PL"/>
              </w:rPr>
              <w:t xml:space="preserve"> </w:t>
            </w:r>
            <w:r w:rsidRPr="00FB366B">
              <w:rPr>
                <w:rFonts w:ascii="Garamond" w:hAnsi="Garamond"/>
                <w:lang w:eastAsia="pl-PL"/>
              </w:rPr>
              <w:t>oprogramowania MS Excel 2003, MS Excel 2007, MS Excel 2010 i MS Excel 2013,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Prawidłowe funkcjonowanie funkcji i makr zdefiniowanych w arkuszach utworzonych za pomocą oprogramowania MS Excel 2003, MS Excel 2007, MS Excel 2010 i MS Excel 2013, bez konieczności dokonywania zmian w tych funkcjach i makrach,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 xml:space="preserve">- Prawidłowe funkcjonowanie użytkowanych przez Zamawiającego zautomatyzowanych tabel (w tym tabel przestawnych), które przetwarzają i konsolidują dane zewnętrzne bezpośrednio z posiadanych przez Zamawiającego baz danych </w:t>
            </w:r>
            <w:proofErr w:type="spellStart"/>
            <w:r w:rsidRPr="001A3348">
              <w:rPr>
                <w:rFonts w:ascii="Garamond" w:hAnsi="Garamond"/>
                <w:lang w:eastAsia="pl-PL"/>
              </w:rPr>
              <w:t>Oracle</w:t>
            </w:r>
            <w:proofErr w:type="spellEnd"/>
            <w:r w:rsidRPr="001A3348">
              <w:rPr>
                <w:rFonts w:ascii="Garamond" w:hAnsi="Garamond"/>
                <w:lang w:eastAsia="pl-PL"/>
              </w:rPr>
              <w:t>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Zabezpieczenie dokumentów hasłem przed odczytem oraz przed wprowadzaniem modyfikacji,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Wydruk arkuszy i wykresów.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8) Narzędzie do przygotowywania i prowadzenia prezentacji musi umożliwiać: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Przygotowywanie prezentacji multimedialnych, które będą: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o Prezentowane przy użyciu projektora multimedialnego,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o Drukowane w formacie umożliwiającym robienie notatek,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o Zapisane, jako prezentacja tylko do odczytu,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Nagrywanie narracji i dołączanie jej do prezentacji,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Opatrywanie slajdów notatkami dla prezentera,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 xml:space="preserve">- Umieszczanie i formatowanie tekstów, obiektów graficznych, tabel, nagrań </w:t>
            </w:r>
            <w:r w:rsidRPr="001A3348">
              <w:rPr>
                <w:rFonts w:ascii="Garamond" w:hAnsi="Garamond"/>
                <w:lang w:eastAsia="pl-PL"/>
              </w:rPr>
              <w:lastRenderedPageBreak/>
              <w:t>dźwiękowych i wideo,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Umieszczanie w prezentacjach (slajdach) tabel i wykresów pochodzących z arkusza kalkulacyjnego, będącego aplikacją składową oprogramowania,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Odświeżenie danych wykresów wyświetlanych w prezentacji po zmianie danych w źródłowym arkuszu kalkulacyjnym,</w:t>
            </w:r>
          </w:p>
          <w:p w:rsidR="00A41B64" w:rsidRPr="001A3348" w:rsidRDefault="00A41B64" w:rsidP="00E52AAA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Możliwość tworzenia animacji obiektów i całych slajdów,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Prowadzenie prezentacji w trybie prezentera, gdzie slajdy są widoczne na jednym monitorze lub projektorze, a na drugim widoczne są slajdy i notatki prezentera,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Pełna zgodność z formatami plików utworzonych za pomocą oprogramowania MS PowerPoint 2003, MS PowerPoint 2007, MS PowerPoint 2010 i MS PowerPoint 2013,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9) Narzędzie do tworzenia drukowanych publikacji musi umożliwiać: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Tworzenie i edycję drukowanych materiałów informacyjnych,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Tworzenie materiałów przy użyciu dostępnych wraz z narzędziem szablonów broszur, biuletynów, katalogów,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Edycję poszczególnych stron materiałów,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Podział treści na kolumny,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Umieszczanie w publikacjach elementów graficznych, w tym grafiki wektorowej,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Przeszukiwanie i przeglądanie z poziomu narzędzia internetowych galerii grafik i fotografii w celu umieszczenia danego elementu w publikacji,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Wykorzystanie mechanizmu korespondencji seryjnej,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Płynne przesuwanie elementów po całej stronie publikacji,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Eksport publikacji do formatu PDF oraz TIFF,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Wydruk publikacji,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Możliwość przygotowywania materiałów do wydruku w standardzie CMYK,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10) Uniwersalny klient poczty elektronicznej wraz z terminarzem musi umożliwiać: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Pełną obsługę poczty elektronicznej na serwerach pocztowych POP3 oraz IMAP4, także z szyfrowaniem SSL,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Wysyłanie poczty elektronicznej przez serwery SMTP, ESMTP, także z szyfrowaniem SSL i TLS,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Filtrowanie poczty elektronicznej według reguł edytowalnych przez użytkownika,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Lokalną archiwizację zawartości skrzynek mailowych prowadzonych na serwerach IMAP4,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Terminarz umożliwiający planowanie zadań oraz koordynację terminów spotkań wraz z automatycznym powiadamianiem mailowym uczestników,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Prowadzenie bazy danych kontaktów z możliwością ich edycji, sortowania i grupowania, Wyszukiwanie kontaktów i adresów e-mail w bazach usług katalogowych LDAP, także z SSL,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Pełną integrację kontaktów i grup kontaktów z usługami katalogowymi Active Directory,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Pełną integrację oraz synchronizację kont pocztowych, kontaktów, kalendarzy i terminarzy z serwerami MS Exchange.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11) Narzędzie do tworzenia i zarządzania relacyjnymi bazami danych musi umożliwiać: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Tworzenie baz danych opartych o tabele, składające się z unikatowego klucza i pól różnych typów, w tym tekstowych i liczbowych,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Definiowanie relacji między tabelami,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Tworzenie formularzy do wprowadzania i edycji danych,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Tworzenie raportów,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Edycję danych i zapisywanie ich w lokalnie przechowywanej bazie danych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Tworzenie baz danych przy użyciu zdefiniowanych szablonów,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 xml:space="preserve">- Połączenie z danymi zewnętrznymi, a w szczególności z innymi bazami </w:t>
            </w:r>
            <w:r w:rsidRPr="001A3348">
              <w:rPr>
                <w:rFonts w:ascii="Garamond" w:hAnsi="Garamond"/>
                <w:lang w:eastAsia="pl-PL"/>
              </w:rPr>
              <w:lastRenderedPageBreak/>
              <w:t>danych zgodnymi z ODBC, plikami XML, arkuszami kalkulacyjnymi.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Tworzenie i wykonywanie skryptów oraz pełne automatyzowanie czynności związanych z operacjami na bazach danych utworzonych przy pomocy opisywanego narzędzia,</w:t>
            </w:r>
          </w:p>
          <w:p w:rsidR="00A41B64" w:rsidRPr="001A3348" w:rsidRDefault="00A41B64" w:rsidP="00E52A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1A3348">
              <w:rPr>
                <w:rFonts w:ascii="Garamond" w:hAnsi="Garamond"/>
                <w:lang w:eastAsia="pl-PL"/>
              </w:rPr>
              <w:t>- Pełną zgodność z bazami danych, formularzami, raportami oraz skryptami utworzonymi za pomocą oprogramowania MS Access 2003, MS Access 2007, MS Access 2010 i MS Access 2013.</w:t>
            </w:r>
          </w:p>
          <w:p w:rsidR="00A41B64" w:rsidRPr="00223A8D" w:rsidRDefault="00A41B64" w:rsidP="00E52AAA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6" w:type="dxa"/>
          </w:tcPr>
          <w:p w:rsidR="00A41B64" w:rsidRPr="001A3348" w:rsidRDefault="00A41B64" w:rsidP="00E52AAA">
            <w:pPr>
              <w:rPr>
                <w:rFonts w:ascii="Garamond" w:hAnsi="Garamond"/>
              </w:rPr>
            </w:pPr>
          </w:p>
        </w:tc>
      </w:tr>
      <w:tr w:rsidR="00A41B64" w:rsidRPr="00223A8D" w:rsidTr="00E52AAA">
        <w:trPr>
          <w:trHeight w:val="708"/>
        </w:trPr>
        <w:tc>
          <w:tcPr>
            <w:tcW w:w="0" w:type="auto"/>
            <w:shd w:val="clear" w:color="auto" w:fill="auto"/>
          </w:tcPr>
          <w:p w:rsidR="00A41B64" w:rsidRPr="00223A8D" w:rsidDel="00C32814" w:rsidRDefault="00A41B64" w:rsidP="00E52AA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2</w:t>
            </w:r>
          </w:p>
        </w:tc>
        <w:tc>
          <w:tcPr>
            <w:tcW w:w="7253" w:type="dxa"/>
            <w:shd w:val="clear" w:color="auto" w:fill="auto"/>
          </w:tcPr>
          <w:p w:rsidR="00A41B64" w:rsidRPr="00223A8D" w:rsidRDefault="00A41B64" w:rsidP="00E52AAA">
            <w:pPr>
              <w:rPr>
                <w:rFonts w:ascii="Garamond" w:hAnsi="Garamond"/>
              </w:rPr>
            </w:pPr>
            <w:r w:rsidRPr="00BC0838">
              <w:rPr>
                <w:rFonts w:ascii="Garamond" w:hAnsi="Garamond"/>
                <w:b/>
              </w:rPr>
              <w:t>Program komputerowy do obsługi i sterowania wszystkimi modułami zestawu (</w:t>
            </w:r>
            <w:proofErr w:type="spellStart"/>
            <w:r w:rsidRPr="00BC0838">
              <w:rPr>
                <w:rFonts w:ascii="Garamond" w:hAnsi="Garamond"/>
                <w:b/>
              </w:rPr>
              <w:t>titratora</w:t>
            </w:r>
            <w:proofErr w:type="spellEnd"/>
            <w:r w:rsidRPr="00BC0838">
              <w:rPr>
                <w:rFonts w:ascii="Garamond" w:hAnsi="Garamond"/>
                <w:b/>
              </w:rPr>
              <w:t>)</w:t>
            </w:r>
            <w:r w:rsidRPr="00223A8D">
              <w:rPr>
                <w:rFonts w:ascii="Garamond" w:hAnsi="Garamond"/>
              </w:rPr>
              <w:t>, umożliwiający:</w:t>
            </w:r>
          </w:p>
          <w:p w:rsidR="00A41B64" w:rsidRPr="00223A8D" w:rsidRDefault="00A41B64" w:rsidP="00A41B64">
            <w:pPr>
              <w:numPr>
                <w:ilvl w:val="0"/>
                <w:numId w:val="36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Definiowanie indywidualnych kont użytkownika i zarządzanie prawami dostępu </w:t>
            </w:r>
          </w:p>
          <w:p w:rsidR="00A41B64" w:rsidRPr="00223A8D" w:rsidRDefault="00A41B64" w:rsidP="00A41B64">
            <w:pPr>
              <w:numPr>
                <w:ilvl w:val="0"/>
                <w:numId w:val="36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Opracowanie metod analitycznych, tzn. zbieranie, przetwarzanie oraz przechowywanie danych pomiarowych (w tym m.in. naważka, ml </w:t>
            </w:r>
            <w:proofErr w:type="spellStart"/>
            <w:r w:rsidRPr="00223A8D">
              <w:rPr>
                <w:rFonts w:ascii="Garamond" w:hAnsi="Garamond"/>
              </w:rPr>
              <w:t>titranta</w:t>
            </w:r>
            <w:proofErr w:type="spellEnd"/>
            <w:r w:rsidRPr="00223A8D">
              <w:rPr>
                <w:rFonts w:ascii="Garamond" w:hAnsi="Garamond"/>
              </w:rPr>
              <w:t>, potencjał początkowy, potencjał przegięcia krzywej miareczkowania, wynik końcowy, rejestracja wykresu)</w:t>
            </w:r>
          </w:p>
          <w:p w:rsidR="00A41B64" w:rsidRPr="00223A8D" w:rsidRDefault="00A41B64" w:rsidP="00A41B64">
            <w:pPr>
              <w:numPr>
                <w:ilvl w:val="0"/>
                <w:numId w:val="36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Wprowadzanie własnych wzorów przeliczeniowych wyniku końcowego</w:t>
            </w:r>
          </w:p>
          <w:p w:rsidR="00A41B64" w:rsidRPr="00223A8D" w:rsidRDefault="00A41B64" w:rsidP="00A41B64">
            <w:pPr>
              <w:numPr>
                <w:ilvl w:val="0"/>
                <w:numId w:val="36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Prezentację na ekranie komputera parametrów miareczkowania w czasie rzeczywistym w sposób ciągły, w tym krzywą miareczkowania (z możliwością wyznaczania PK miareczkowania metodą pierwszej pochodnej)</w:t>
            </w:r>
          </w:p>
          <w:p w:rsidR="00A41B64" w:rsidRPr="00223A8D" w:rsidRDefault="00A41B64" w:rsidP="00A41B64">
            <w:pPr>
              <w:numPr>
                <w:ilvl w:val="0"/>
                <w:numId w:val="36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Archiwizację wyników w bazie danych</w:t>
            </w:r>
          </w:p>
          <w:p w:rsidR="00A41B64" w:rsidRDefault="00A41B64" w:rsidP="00A41B64">
            <w:pPr>
              <w:numPr>
                <w:ilvl w:val="0"/>
                <w:numId w:val="36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Bezpłatna aktualizacja </w:t>
            </w:r>
            <w:r>
              <w:rPr>
                <w:rFonts w:ascii="Garamond" w:hAnsi="Garamond"/>
              </w:rPr>
              <w:t>w okresie trwania umowy</w:t>
            </w:r>
            <w:r w:rsidRPr="00223A8D">
              <w:rPr>
                <w:rFonts w:ascii="Garamond" w:hAnsi="Garamond"/>
              </w:rPr>
              <w:t xml:space="preserve"> od daty zakupu zestawu</w:t>
            </w:r>
          </w:p>
          <w:p w:rsidR="00A41B64" w:rsidRPr="001A3348" w:rsidRDefault="00A41B64" w:rsidP="00A41B64">
            <w:pPr>
              <w:numPr>
                <w:ilvl w:val="0"/>
                <w:numId w:val="36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W polskiej wersji językowej</w:t>
            </w:r>
          </w:p>
        </w:tc>
        <w:tc>
          <w:tcPr>
            <w:tcW w:w="1526" w:type="dxa"/>
          </w:tcPr>
          <w:p w:rsidR="00A41B64" w:rsidRPr="00BC0838" w:rsidRDefault="00A41B64" w:rsidP="00E52AAA">
            <w:pPr>
              <w:rPr>
                <w:rFonts w:ascii="Garamond" w:hAnsi="Garamond"/>
                <w:b/>
              </w:rPr>
            </w:pPr>
          </w:p>
        </w:tc>
      </w:tr>
      <w:tr w:rsidR="00A41B64" w:rsidRPr="00223A8D" w:rsidTr="00E52AAA">
        <w:tc>
          <w:tcPr>
            <w:tcW w:w="0" w:type="auto"/>
            <w:shd w:val="clear" w:color="auto" w:fill="auto"/>
          </w:tcPr>
          <w:p w:rsidR="00A41B64" w:rsidRDefault="00A41B64" w:rsidP="00E52AA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</w:t>
            </w:r>
          </w:p>
        </w:tc>
        <w:tc>
          <w:tcPr>
            <w:tcW w:w="7253" w:type="dxa"/>
            <w:shd w:val="clear" w:color="auto" w:fill="auto"/>
          </w:tcPr>
          <w:p w:rsidR="00A41B64" w:rsidRPr="00223A8D" w:rsidRDefault="00A41B64" w:rsidP="00E52AAA">
            <w:pPr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Dokumentacja i certyfikaty</w:t>
            </w:r>
            <w:r>
              <w:rPr>
                <w:rFonts w:ascii="Garamond" w:hAnsi="Garamond"/>
              </w:rPr>
              <w:t xml:space="preserve"> (</w:t>
            </w:r>
            <w:proofErr w:type="spellStart"/>
            <w:r>
              <w:rPr>
                <w:rFonts w:ascii="Garamond" w:hAnsi="Garamond"/>
              </w:rPr>
              <w:t>titrator</w:t>
            </w:r>
            <w:proofErr w:type="spellEnd"/>
            <w:r>
              <w:rPr>
                <w:rFonts w:ascii="Garamond" w:hAnsi="Garamond"/>
              </w:rPr>
              <w:t>)</w:t>
            </w:r>
            <w:r w:rsidRPr="00223A8D">
              <w:rPr>
                <w:rFonts w:ascii="Garamond" w:hAnsi="Garamond"/>
              </w:rPr>
              <w:t>:</w:t>
            </w:r>
          </w:p>
          <w:p w:rsidR="00A41B64" w:rsidRPr="00223A8D" w:rsidRDefault="00A41B64" w:rsidP="00A41B64">
            <w:pPr>
              <w:numPr>
                <w:ilvl w:val="0"/>
                <w:numId w:val="13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pełna dokumentacja producenta w języku angielskim i polskim, zawierająca m.in. instrukcję obsługi i konserwacji</w:t>
            </w:r>
          </w:p>
          <w:p w:rsidR="00A41B64" w:rsidRPr="00223A8D" w:rsidRDefault="00A41B64" w:rsidP="00A41B64">
            <w:pPr>
              <w:numPr>
                <w:ilvl w:val="0"/>
                <w:numId w:val="13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cała dokumentacja w formie drukowanej, oprawiona w sposób zapobiegający zniszczeniu</w:t>
            </w:r>
          </w:p>
          <w:p w:rsidR="00A41B64" w:rsidRPr="00223A8D" w:rsidRDefault="00A41B64" w:rsidP="00A41B64">
            <w:pPr>
              <w:numPr>
                <w:ilvl w:val="0"/>
                <w:numId w:val="13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dodatkowo cała dokumentacja w formie elektronicznej w formacie *.pdf lub *.</w:t>
            </w:r>
            <w:proofErr w:type="spellStart"/>
            <w:r w:rsidRPr="00223A8D">
              <w:rPr>
                <w:rFonts w:ascii="Garamond" w:hAnsi="Garamond"/>
              </w:rPr>
              <w:t>doc</w:t>
            </w:r>
            <w:proofErr w:type="spellEnd"/>
            <w:r w:rsidRPr="00223A8D">
              <w:rPr>
                <w:rFonts w:ascii="Garamond" w:hAnsi="Garamond"/>
              </w:rPr>
              <w:t xml:space="preserve"> (MS Word)</w:t>
            </w:r>
          </w:p>
          <w:p w:rsidR="00A41B64" w:rsidRPr="00223A8D" w:rsidRDefault="00A41B64" w:rsidP="00A41B64">
            <w:pPr>
              <w:numPr>
                <w:ilvl w:val="0"/>
                <w:numId w:val="13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karta gwarancyjna (gwarancja ważna od daty podpisania końcowego protokołu odbioru urządzenia)</w:t>
            </w:r>
          </w:p>
          <w:p w:rsidR="00A41B64" w:rsidRDefault="00A41B64" w:rsidP="00A41B64">
            <w:pPr>
              <w:numPr>
                <w:ilvl w:val="0"/>
                <w:numId w:val="13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szczegółowe zestawienie czynności serwisowych zalecanych przez producenta urządzenia oraz wykaz części zużywalnych i ich numerów katalogowych</w:t>
            </w:r>
          </w:p>
          <w:p w:rsidR="00A41B64" w:rsidRDefault="00A41B64" w:rsidP="00A41B64">
            <w:pPr>
              <w:numPr>
                <w:ilvl w:val="0"/>
                <w:numId w:val="13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nota aplikacyjna – wymagane jest wprowadzenie i dopracowanie minimum jednej metody sprecyzowanej przez Zamawiającego</w:t>
            </w:r>
          </w:p>
        </w:tc>
        <w:tc>
          <w:tcPr>
            <w:tcW w:w="1526" w:type="dxa"/>
          </w:tcPr>
          <w:p w:rsidR="00A41B64" w:rsidRPr="00223A8D" w:rsidRDefault="00A41B64" w:rsidP="00E52AAA">
            <w:pPr>
              <w:rPr>
                <w:rFonts w:ascii="Garamond" w:hAnsi="Garamond"/>
              </w:rPr>
            </w:pPr>
          </w:p>
        </w:tc>
      </w:tr>
      <w:tr w:rsidR="00A41B64" w:rsidRPr="00223A8D" w:rsidTr="00E52AAA">
        <w:tc>
          <w:tcPr>
            <w:tcW w:w="0" w:type="auto"/>
            <w:shd w:val="clear" w:color="auto" w:fill="A6A6A6"/>
          </w:tcPr>
          <w:p w:rsidR="00A41B64" w:rsidRPr="00223A8D" w:rsidRDefault="00A41B64" w:rsidP="00E52AA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III</w:t>
            </w:r>
          </w:p>
        </w:tc>
        <w:tc>
          <w:tcPr>
            <w:tcW w:w="8779" w:type="dxa"/>
            <w:gridSpan w:val="2"/>
            <w:shd w:val="clear" w:color="auto" w:fill="A6A6A6"/>
          </w:tcPr>
          <w:p w:rsidR="00A41B64" w:rsidRDefault="00A41B64" w:rsidP="00E52AA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Drukarka</w:t>
            </w:r>
          </w:p>
        </w:tc>
      </w:tr>
      <w:tr w:rsidR="00A41B64" w:rsidRPr="00223A8D" w:rsidTr="00E52AAA">
        <w:tc>
          <w:tcPr>
            <w:tcW w:w="0" w:type="auto"/>
            <w:shd w:val="clear" w:color="auto" w:fill="auto"/>
          </w:tcPr>
          <w:p w:rsidR="00A41B64" w:rsidRPr="00223A8D" w:rsidRDefault="00A41B64" w:rsidP="00E52AA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</w:t>
            </w:r>
          </w:p>
        </w:tc>
        <w:tc>
          <w:tcPr>
            <w:tcW w:w="7253" w:type="dxa"/>
            <w:shd w:val="clear" w:color="auto" w:fill="auto"/>
          </w:tcPr>
          <w:p w:rsidR="00A41B64" w:rsidRPr="004B6A2C" w:rsidRDefault="00A41B64" w:rsidP="00E52AAA">
            <w:pPr>
              <w:spacing w:after="0" w:line="240" w:lineRule="auto"/>
              <w:ind w:left="57"/>
              <w:rPr>
                <w:rFonts w:ascii="Garamond" w:hAnsi="Garamond"/>
              </w:rPr>
            </w:pPr>
            <w:r w:rsidRPr="001A3348">
              <w:rPr>
                <w:rFonts w:ascii="Garamond" w:hAnsi="Garamond"/>
              </w:rPr>
              <w:t>Drukarka laserowa z kolorową technologią drukowania, format wydruku A4, podajnik kartek min. 100 arkuszy, pamięć min. 16 MB, druk dwustronny, obsługa systemu Windows 7 lub nowszego</w:t>
            </w:r>
          </w:p>
        </w:tc>
        <w:tc>
          <w:tcPr>
            <w:tcW w:w="1526" w:type="dxa"/>
          </w:tcPr>
          <w:p w:rsidR="00A41B64" w:rsidRPr="001A3348" w:rsidRDefault="00A41B64" w:rsidP="00E52AAA">
            <w:pPr>
              <w:spacing w:after="0" w:line="240" w:lineRule="auto"/>
              <w:ind w:left="57"/>
              <w:rPr>
                <w:rFonts w:ascii="Garamond" w:hAnsi="Garamond"/>
              </w:rPr>
            </w:pPr>
          </w:p>
        </w:tc>
      </w:tr>
      <w:tr w:rsidR="00A41B64" w:rsidRPr="00223A8D" w:rsidTr="00E52AAA">
        <w:tc>
          <w:tcPr>
            <w:tcW w:w="0" w:type="auto"/>
            <w:shd w:val="clear" w:color="auto" w:fill="A6A6A6"/>
          </w:tcPr>
          <w:p w:rsidR="00A41B64" w:rsidRPr="00223A8D" w:rsidRDefault="00A41B64" w:rsidP="00E52AA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IV</w:t>
            </w:r>
          </w:p>
        </w:tc>
        <w:tc>
          <w:tcPr>
            <w:tcW w:w="8779" w:type="dxa"/>
            <w:gridSpan w:val="2"/>
            <w:shd w:val="clear" w:color="auto" w:fill="A6A6A6"/>
          </w:tcPr>
          <w:p w:rsidR="00A41B64" w:rsidRDefault="00A41B64" w:rsidP="00E52AA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Chłodziarki laboratoryjne z termometrami</w:t>
            </w:r>
          </w:p>
        </w:tc>
      </w:tr>
      <w:tr w:rsidR="00A41B64" w:rsidRPr="00223A8D" w:rsidTr="00E52AAA">
        <w:tc>
          <w:tcPr>
            <w:tcW w:w="0" w:type="auto"/>
            <w:shd w:val="clear" w:color="auto" w:fill="auto"/>
          </w:tcPr>
          <w:p w:rsidR="00A41B64" w:rsidRPr="00223A8D" w:rsidRDefault="00A41B64" w:rsidP="00E52AA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</w:t>
            </w:r>
          </w:p>
        </w:tc>
        <w:tc>
          <w:tcPr>
            <w:tcW w:w="7253" w:type="dxa"/>
            <w:shd w:val="clear" w:color="auto" w:fill="auto"/>
          </w:tcPr>
          <w:p w:rsidR="00A41B64" w:rsidRPr="00223A8D" w:rsidRDefault="00A41B64" w:rsidP="00E52AAA">
            <w:pPr>
              <w:rPr>
                <w:rFonts w:ascii="Garamond" w:hAnsi="Garamond"/>
                <w:b/>
              </w:rPr>
            </w:pPr>
            <w:r w:rsidRPr="00223A8D">
              <w:rPr>
                <w:rFonts w:ascii="Garamond" w:hAnsi="Garamond"/>
                <w:b/>
              </w:rPr>
              <w:t>Chłodziark</w:t>
            </w:r>
            <w:r>
              <w:rPr>
                <w:rFonts w:ascii="Garamond" w:hAnsi="Garamond"/>
                <w:b/>
              </w:rPr>
              <w:t>i</w:t>
            </w:r>
            <w:r w:rsidRPr="00223A8D">
              <w:rPr>
                <w:rFonts w:ascii="Garamond" w:hAnsi="Garamond"/>
                <w:b/>
              </w:rPr>
              <w:t xml:space="preserve"> laboratoryjn</w:t>
            </w:r>
            <w:r>
              <w:rPr>
                <w:rFonts w:ascii="Garamond" w:hAnsi="Garamond"/>
                <w:b/>
              </w:rPr>
              <w:t>e</w:t>
            </w:r>
            <w:r w:rsidRPr="00223A8D">
              <w:rPr>
                <w:rFonts w:ascii="Garamond" w:hAnsi="Garamond"/>
                <w:b/>
              </w:rPr>
              <w:t xml:space="preserve">: </w:t>
            </w:r>
          </w:p>
          <w:p w:rsidR="00A41B64" w:rsidRPr="00223A8D" w:rsidRDefault="00A41B64" w:rsidP="00A41B64">
            <w:pPr>
              <w:numPr>
                <w:ilvl w:val="0"/>
                <w:numId w:val="37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wymiary zewnętrzne: około 600mm x 600mm x 850mm (szerokość x głębokość x wysokość), pojemność: minimum </w:t>
            </w:r>
            <w:smartTag w:uri="urn:schemas-microsoft-com:office:smarttags" w:element="metricconverter">
              <w:smartTagPr>
                <w:attr w:name="ProductID" w:val=" ListĵԈ桀ヹ﨨٥樜ヹ̀ム牨ॕ玈ॕΨ䁠#ĽԈ噐Փ⧰ΖĥԈ桀ヹ챀घ樜ヹ̀ム猈ॕ琠ॕΨ䁠#ĭԈ"/>
              </w:smartTagPr>
              <w:r w:rsidRPr="00223A8D">
                <w:rPr>
                  <w:rFonts w:ascii="Garamond" w:hAnsi="Garamond"/>
                </w:rPr>
                <w:t>140 l</w:t>
              </w:r>
            </w:smartTag>
            <w:r>
              <w:rPr>
                <w:rFonts w:ascii="Garamond" w:hAnsi="Garamond"/>
              </w:rPr>
              <w:t xml:space="preserve"> - 1 sztuka</w:t>
            </w:r>
          </w:p>
          <w:p w:rsidR="00A41B64" w:rsidRPr="00223A8D" w:rsidRDefault="00A41B64" w:rsidP="00A41B64">
            <w:pPr>
              <w:numPr>
                <w:ilvl w:val="0"/>
                <w:numId w:val="37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wymiary zewnętrzne: około 600mm x 700mm x 1900mm</w:t>
            </w:r>
            <w:r w:rsidRPr="00223A8D">
              <w:rPr>
                <w:rFonts w:ascii="Garamond" w:hAnsi="Garamond"/>
                <w:color w:val="FF00FF"/>
              </w:rPr>
              <w:t xml:space="preserve"> </w:t>
            </w:r>
            <w:r w:rsidRPr="00223A8D">
              <w:rPr>
                <w:rFonts w:ascii="Garamond" w:hAnsi="Garamond"/>
              </w:rPr>
              <w:t xml:space="preserve">(szerokość x głębokość x wysokość), pojemność minimum </w:t>
            </w:r>
            <w:smartTag w:uri="urn:schemas-microsoft-com:office:smarttags" w:element="metricconverter">
              <w:smartTagPr>
                <w:attr w:name="ProductID" w:val="430 l"/>
              </w:smartTagPr>
              <w:r w:rsidRPr="00223A8D">
                <w:rPr>
                  <w:rFonts w:ascii="Garamond" w:hAnsi="Garamond"/>
                </w:rPr>
                <w:t>430 l</w:t>
              </w:r>
            </w:smartTag>
            <w:r w:rsidRPr="00223A8D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– 1 sztuka</w:t>
            </w:r>
          </w:p>
          <w:p w:rsidR="00A41B64" w:rsidRPr="00223A8D" w:rsidRDefault="00A41B64" w:rsidP="00A41B64">
            <w:pPr>
              <w:numPr>
                <w:ilvl w:val="0"/>
                <w:numId w:val="37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wersja jednokomorowa</w:t>
            </w:r>
          </w:p>
          <w:p w:rsidR="00A41B64" w:rsidRPr="00223A8D" w:rsidRDefault="00A41B64" w:rsidP="00A41B64">
            <w:pPr>
              <w:numPr>
                <w:ilvl w:val="0"/>
                <w:numId w:val="37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regulowane nóżki</w:t>
            </w:r>
          </w:p>
          <w:p w:rsidR="00A41B64" w:rsidRPr="00223A8D" w:rsidRDefault="00A41B64" w:rsidP="00A41B64">
            <w:pPr>
              <w:numPr>
                <w:ilvl w:val="0"/>
                <w:numId w:val="37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wnętrze komory z tworzywa sztucznego</w:t>
            </w:r>
          </w:p>
          <w:p w:rsidR="00A41B64" w:rsidRPr="00223A8D" w:rsidRDefault="00A41B64" w:rsidP="00A41B64">
            <w:pPr>
              <w:numPr>
                <w:ilvl w:val="0"/>
                <w:numId w:val="37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lastRenderedPageBreak/>
              <w:t>obudowa ze stali szlachetnej, szara/srebrna (ewentualnie biała)</w:t>
            </w:r>
          </w:p>
          <w:p w:rsidR="00A41B64" w:rsidRPr="00223A8D" w:rsidRDefault="00A41B64" w:rsidP="00A41B64">
            <w:pPr>
              <w:numPr>
                <w:ilvl w:val="0"/>
                <w:numId w:val="37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drzwi pełne, </w:t>
            </w:r>
            <w:proofErr w:type="spellStart"/>
            <w:r w:rsidRPr="00223A8D">
              <w:rPr>
                <w:rFonts w:ascii="Garamond" w:hAnsi="Garamond"/>
              </w:rPr>
              <w:t>samodomykane</w:t>
            </w:r>
            <w:proofErr w:type="spellEnd"/>
          </w:p>
          <w:p w:rsidR="00A41B64" w:rsidRPr="00223A8D" w:rsidRDefault="00A41B64" w:rsidP="00A41B64">
            <w:pPr>
              <w:numPr>
                <w:ilvl w:val="0"/>
                <w:numId w:val="37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chłodzenie dynamiczne</w:t>
            </w:r>
          </w:p>
          <w:p w:rsidR="00A41B64" w:rsidRPr="00223A8D" w:rsidRDefault="00A41B64" w:rsidP="00A41B64">
            <w:pPr>
              <w:numPr>
                <w:ilvl w:val="0"/>
                <w:numId w:val="37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funkcja automatycznego </w:t>
            </w:r>
            <w:proofErr w:type="spellStart"/>
            <w:r w:rsidRPr="00223A8D">
              <w:rPr>
                <w:rFonts w:ascii="Garamond" w:hAnsi="Garamond"/>
              </w:rPr>
              <w:t>odszraniania</w:t>
            </w:r>
            <w:proofErr w:type="spellEnd"/>
          </w:p>
          <w:p w:rsidR="00A41B64" w:rsidRPr="00223A8D" w:rsidRDefault="00A41B64" w:rsidP="00A41B64">
            <w:pPr>
              <w:numPr>
                <w:ilvl w:val="0"/>
                <w:numId w:val="37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zakres temperatur: od +</w:t>
            </w:r>
            <w:smartTag w:uri="urn:schemas-microsoft-com:office:smarttags" w:element="metricconverter">
              <w:smartTagPr>
                <w:attr w:name="ProductID" w:val="1ǖԈ桀ヹघ樜ヹ̀ム玈ॕ瓀ॕΨ䁠#ǞԈ噐Փ璠ॕǆԎ뷸ٻŸ10ﾰCǂԈ桀ヹΧ樜ヹ̀ム琠ॕ畀ॕΨ䁠#ǊԈ"/>
              </w:smartTagPr>
              <w:r w:rsidRPr="00223A8D">
                <w:rPr>
                  <w:rFonts w:ascii="Garamond" w:hAnsi="Garamond"/>
                </w:rPr>
                <w:t>1°C</w:t>
              </w:r>
            </w:smartTag>
            <w:r w:rsidRPr="00223A8D">
              <w:rPr>
                <w:rFonts w:ascii="Garamond" w:hAnsi="Garamond"/>
              </w:rPr>
              <w:t xml:space="preserve"> do minimum +</w:t>
            </w:r>
            <w:smartTag w:uri="urn:schemas-microsoft-com:office:smarttags" w:element="metricconverter">
              <w:smartTagPr>
                <w:attr w:name="ProductID" w:val="10ﾰC"/>
              </w:smartTagPr>
              <w:r w:rsidRPr="00223A8D">
                <w:rPr>
                  <w:rFonts w:ascii="Garamond" w:hAnsi="Garamond"/>
                </w:rPr>
                <w:t>10°C</w:t>
              </w:r>
            </w:smartTag>
          </w:p>
          <w:p w:rsidR="00A41B64" w:rsidRPr="00223A8D" w:rsidRDefault="00A41B64" w:rsidP="00A41B64">
            <w:pPr>
              <w:numPr>
                <w:ilvl w:val="0"/>
                <w:numId w:val="37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sterowanie elektroniczne</w:t>
            </w:r>
          </w:p>
          <w:p w:rsidR="00A41B64" w:rsidRPr="00223A8D" w:rsidRDefault="00A41B64" w:rsidP="00A41B64">
            <w:pPr>
              <w:numPr>
                <w:ilvl w:val="0"/>
                <w:numId w:val="37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zewnętrzny wyświetlacz cyfrowy (wskaźnik temperatury)</w:t>
            </w:r>
          </w:p>
          <w:p w:rsidR="00A41B64" w:rsidRPr="00223A8D" w:rsidRDefault="00A41B64" w:rsidP="00A41B64">
            <w:pPr>
              <w:numPr>
                <w:ilvl w:val="0"/>
                <w:numId w:val="37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półki: minimum 3 (</w:t>
            </w:r>
            <w:smartTag w:uri="urn:schemas-microsoft-com:office:smarttags" w:element="metricconverter">
              <w:smartTagPr>
                <w:attr w:name="ProductID" w:val=" ListĵԈ桀ヹ﨨٥樜ヹ̀ム牨ॕ玈ॕΨ䁠#ĽԈ噐Փ⧰ΖĥԈ桀ヹ챀घ樜ヹ̀ム猈ॕ琠ॕΨ䁠#ĭԈ"/>
              </w:smartTagPr>
              <w:r w:rsidRPr="00223A8D">
                <w:rPr>
                  <w:rFonts w:ascii="Garamond" w:hAnsi="Garamond"/>
                </w:rPr>
                <w:t>140 l</w:t>
              </w:r>
            </w:smartTag>
            <w:r w:rsidRPr="00223A8D">
              <w:rPr>
                <w:rFonts w:ascii="Garamond" w:hAnsi="Garamond"/>
              </w:rPr>
              <w:t>) / 5 (</w:t>
            </w:r>
            <w:smartTag w:uri="urn:schemas-microsoft-com:office:smarttags" w:element="metricconverter">
              <w:smartTagPr>
                <w:attr w:name="ProductID" w:val="430 l"/>
              </w:smartTagPr>
              <w:r w:rsidRPr="00223A8D">
                <w:rPr>
                  <w:rFonts w:ascii="Garamond" w:hAnsi="Garamond"/>
                </w:rPr>
                <w:t>430 l</w:t>
              </w:r>
            </w:smartTag>
            <w:r w:rsidRPr="00223A8D">
              <w:rPr>
                <w:rFonts w:ascii="Garamond" w:hAnsi="Garamond"/>
              </w:rPr>
              <w:t>), regulowane, ruszt powlekany tworzywem sztucznym</w:t>
            </w:r>
          </w:p>
          <w:p w:rsidR="00A41B64" w:rsidRPr="00223A8D" w:rsidRDefault="00A41B64" w:rsidP="00A41B64">
            <w:pPr>
              <w:numPr>
                <w:ilvl w:val="0"/>
                <w:numId w:val="37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instrukcja obsługi w języku polskim</w:t>
            </w:r>
          </w:p>
          <w:p w:rsidR="00A41B64" w:rsidRPr="00223A8D" w:rsidRDefault="00A41B64" w:rsidP="00A41B64">
            <w:pPr>
              <w:numPr>
                <w:ilvl w:val="0"/>
                <w:numId w:val="37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okres gwarancji: minimum 24 miesiące</w:t>
            </w:r>
          </w:p>
          <w:p w:rsidR="00A41B64" w:rsidRPr="00223A8D" w:rsidRDefault="00A41B64" w:rsidP="00A41B64">
            <w:pPr>
              <w:numPr>
                <w:ilvl w:val="0"/>
                <w:numId w:val="37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zasilanie: 230 V / 50 </w:t>
            </w:r>
            <w:proofErr w:type="spellStart"/>
            <w:r w:rsidRPr="00223A8D">
              <w:rPr>
                <w:rFonts w:ascii="Garamond" w:hAnsi="Garamond"/>
              </w:rPr>
              <w:t>Hz</w:t>
            </w:r>
            <w:proofErr w:type="spellEnd"/>
          </w:p>
          <w:p w:rsidR="00A41B64" w:rsidRPr="00223A8D" w:rsidRDefault="00A41B64" w:rsidP="00A41B64">
            <w:pPr>
              <w:numPr>
                <w:ilvl w:val="0"/>
                <w:numId w:val="37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Wykonawca zapewnia dostawę, rozładunek oraz instalację w siedzibie Zamawiającego</w:t>
            </w:r>
          </w:p>
        </w:tc>
        <w:tc>
          <w:tcPr>
            <w:tcW w:w="1526" w:type="dxa"/>
          </w:tcPr>
          <w:p w:rsidR="00A41B64" w:rsidRPr="00223A8D" w:rsidRDefault="00A41B64" w:rsidP="00E52AAA">
            <w:pPr>
              <w:rPr>
                <w:rFonts w:ascii="Garamond" w:hAnsi="Garamond"/>
                <w:b/>
              </w:rPr>
            </w:pPr>
          </w:p>
        </w:tc>
      </w:tr>
      <w:tr w:rsidR="00A41B64" w:rsidRPr="00223A8D" w:rsidTr="00E52AAA">
        <w:tc>
          <w:tcPr>
            <w:tcW w:w="0" w:type="auto"/>
            <w:shd w:val="clear" w:color="auto" w:fill="auto"/>
          </w:tcPr>
          <w:p w:rsidR="00A41B64" w:rsidRPr="00223A8D" w:rsidRDefault="00A41B64" w:rsidP="00E52AA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2</w:t>
            </w:r>
          </w:p>
        </w:tc>
        <w:tc>
          <w:tcPr>
            <w:tcW w:w="7253" w:type="dxa"/>
            <w:shd w:val="clear" w:color="auto" w:fill="auto"/>
          </w:tcPr>
          <w:p w:rsidR="00A41B64" w:rsidRPr="00223A8D" w:rsidRDefault="00A41B64" w:rsidP="00E52AAA">
            <w:pPr>
              <w:rPr>
                <w:rFonts w:ascii="Garamond" w:hAnsi="Garamond"/>
                <w:color w:val="FF0000"/>
              </w:rPr>
            </w:pPr>
            <w:r w:rsidRPr="00223A8D">
              <w:rPr>
                <w:rFonts w:ascii="Garamond" w:hAnsi="Garamond"/>
                <w:b/>
              </w:rPr>
              <w:t xml:space="preserve">Termometr cyfrowy IN / OUT: </w:t>
            </w:r>
            <w:r w:rsidRPr="00223A8D">
              <w:rPr>
                <w:rFonts w:ascii="Garamond" w:hAnsi="Garamond"/>
              </w:rPr>
              <w:t>- 2 sztuki</w:t>
            </w:r>
            <w:r w:rsidRPr="00223A8D">
              <w:rPr>
                <w:rFonts w:ascii="Garamond" w:hAnsi="Garamond"/>
                <w:color w:val="FF0000"/>
              </w:rPr>
              <w:t xml:space="preserve"> </w:t>
            </w:r>
          </w:p>
          <w:p w:rsidR="00A41B64" w:rsidRPr="00223A8D" w:rsidRDefault="00A41B64" w:rsidP="00A41B64">
            <w:pPr>
              <w:numPr>
                <w:ilvl w:val="0"/>
                <w:numId w:val="19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wodoodporna sonda na kablu długości minimum </w:t>
            </w:r>
            <w:smartTag w:uri="urn:schemas-microsoft-com:office:smarttags" w:element="metricconverter">
              <w:smartTagPr>
                <w:attr w:name="ProductID" w:val="2 m"/>
              </w:smartTagPr>
              <w:r w:rsidRPr="00223A8D">
                <w:rPr>
                  <w:rFonts w:ascii="Garamond" w:hAnsi="Garamond"/>
                </w:rPr>
                <w:t>2 m</w:t>
              </w:r>
            </w:smartTag>
          </w:p>
          <w:p w:rsidR="00A41B64" w:rsidRPr="00223A8D" w:rsidRDefault="00A41B64" w:rsidP="00A41B64">
            <w:pPr>
              <w:numPr>
                <w:ilvl w:val="0"/>
                <w:numId w:val="19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zakres temperatur: od </w:t>
            </w:r>
            <w:smartTag w:uri="urn:schemas-microsoft-com:office:smarttags" w:element="metricconverter">
              <w:smartTagPr>
                <w:attr w:name="ProductID" w:val="-50ﾰC"/>
              </w:smartTagPr>
              <w:r w:rsidRPr="00223A8D">
                <w:rPr>
                  <w:rFonts w:ascii="Garamond" w:hAnsi="Garamond"/>
                </w:rPr>
                <w:t>-50°C</w:t>
              </w:r>
            </w:smartTag>
            <w:r w:rsidRPr="00223A8D">
              <w:rPr>
                <w:rFonts w:ascii="Garamond" w:hAnsi="Garamond"/>
              </w:rPr>
              <w:t xml:space="preserve"> do +</w:t>
            </w:r>
            <w:smartTag w:uri="urn:schemas-microsoft-com:office:smarttags" w:element="metricconverter">
              <w:smartTagPr>
                <w:attr w:name="ProductID" w:val="70ﾰC"/>
              </w:smartTagPr>
              <w:r w:rsidRPr="00223A8D">
                <w:rPr>
                  <w:rFonts w:ascii="Garamond" w:hAnsi="Garamond"/>
                </w:rPr>
                <w:t>70°C</w:t>
              </w:r>
            </w:smartTag>
            <w:r w:rsidRPr="00223A8D">
              <w:rPr>
                <w:rFonts w:ascii="Garamond" w:hAnsi="Garamond"/>
              </w:rPr>
              <w:t xml:space="preserve"> (zewn.) / od </w:t>
            </w:r>
            <w:smartTag w:uri="urn:schemas-microsoft-com:office:smarttags" w:element="metricconverter">
              <w:smartTagPr>
                <w:attr w:name="ProductID" w:val="-5ﾰC"/>
              </w:smartTagPr>
              <w:r w:rsidRPr="00223A8D">
                <w:rPr>
                  <w:rFonts w:ascii="Garamond" w:hAnsi="Garamond"/>
                </w:rPr>
                <w:t>-5°C</w:t>
              </w:r>
            </w:smartTag>
            <w:r w:rsidRPr="00223A8D">
              <w:rPr>
                <w:rFonts w:ascii="Garamond" w:hAnsi="Garamond"/>
              </w:rPr>
              <w:t xml:space="preserve"> do +</w:t>
            </w:r>
            <w:smartTag w:uri="urn:schemas-microsoft-com:office:smarttags" w:element="metricconverter">
              <w:smartTagPr>
                <w:attr w:name="ProductID" w:val="50ﾰC"/>
              </w:smartTagPr>
              <w:r w:rsidRPr="00223A8D">
                <w:rPr>
                  <w:rFonts w:ascii="Garamond" w:hAnsi="Garamond"/>
                </w:rPr>
                <w:t>50°C</w:t>
              </w:r>
            </w:smartTag>
            <w:r w:rsidRPr="00223A8D">
              <w:rPr>
                <w:rFonts w:ascii="Garamond" w:hAnsi="Garamond"/>
              </w:rPr>
              <w:t xml:space="preserve"> (</w:t>
            </w:r>
            <w:proofErr w:type="spellStart"/>
            <w:r w:rsidRPr="00223A8D">
              <w:rPr>
                <w:rFonts w:ascii="Garamond" w:hAnsi="Garamond"/>
              </w:rPr>
              <w:t>wewn</w:t>
            </w:r>
            <w:proofErr w:type="spellEnd"/>
            <w:r w:rsidRPr="00223A8D">
              <w:rPr>
                <w:rFonts w:ascii="Garamond" w:hAnsi="Garamond"/>
              </w:rPr>
              <w:t>.)</w:t>
            </w:r>
          </w:p>
          <w:p w:rsidR="00A41B64" w:rsidRPr="00223A8D" w:rsidRDefault="00A41B64" w:rsidP="00A41B64">
            <w:pPr>
              <w:numPr>
                <w:ilvl w:val="0"/>
                <w:numId w:val="19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rozdzielczość </w:t>
            </w:r>
            <w:smartTag w:uri="urn:schemas-microsoft-com:office:smarttags" w:element="metricconverter">
              <w:smartTagPr>
                <w:attr w:name="ProductID" w:val="0,1ﾰC"/>
              </w:smartTagPr>
              <w:r w:rsidRPr="00223A8D">
                <w:rPr>
                  <w:rFonts w:ascii="Garamond" w:hAnsi="Garamond"/>
                </w:rPr>
                <w:t>0,1°C</w:t>
              </w:r>
            </w:smartTag>
          </w:p>
          <w:p w:rsidR="00A41B64" w:rsidRPr="00223A8D" w:rsidRDefault="00A41B64" w:rsidP="00A41B64">
            <w:pPr>
              <w:numPr>
                <w:ilvl w:val="0"/>
                <w:numId w:val="19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dokładność ± </w:t>
            </w:r>
            <w:smartTag w:uri="urn:schemas-microsoft-com:office:smarttags" w:element="metricconverter">
              <w:smartTagPr>
                <w:attr w:name="ProductID" w:val="1 ﾰC"/>
              </w:smartTagPr>
              <w:r w:rsidRPr="00223A8D">
                <w:rPr>
                  <w:rFonts w:ascii="Garamond" w:hAnsi="Garamond"/>
                </w:rPr>
                <w:t>1 °C</w:t>
              </w:r>
            </w:smartTag>
          </w:p>
          <w:p w:rsidR="00A41B64" w:rsidRPr="00223A8D" w:rsidRDefault="00A41B64" w:rsidP="00A41B64">
            <w:pPr>
              <w:numPr>
                <w:ilvl w:val="0"/>
                <w:numId w:val="19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 xml:space="preserve">duży, czytelny wyświetlacz LCD (minimum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223A8D">
                <w:rPr>
                  <w:rFonts w:ascii="Garamond" w:hAnsi="Garamond"/>
                </w:rPr>
                <w:t>80 mm</w:t>
              </w:r>
            </w:smartTag>
            <w:r w:rsidRPr="00223A8D">
              <w:rPr>
                <w:rFonts w:ascii="Garamond" w:hAnsi="Garamond"/>
              </w:rPr>
              <w:t xml:space="preserve"> x </w:t>
            </w:r>
            <w:smartTag w:uri="urn:schemas-microsoft-com:office:smarttags" w:element="metricconverter">
              <w:smartTagPr>
                <w:attr w:name="ProductID" w:val="60 mm"/>
              </w:smartTagPr>
              <w:r w:rsidRPr="00223A8D">
                <w:rPr>
                  <w:rFonts w:ascii="Garamond" w:hAnsi="Garamond"/>
                </w:rPr>
                <w:t>60 mm</w:t>
              </w:r>
            </w:smartTag>
            <w:r w:rsidRPr="00223A8D">
              <w:rPr>
                <w:rFonts w:ascii="Garamond" w:hAnsi="Garamond"/>
              </w:rPr>
              <w:t>)</w:t>
            </w:r>
          </w:p>
          <w:p w:rsidR="00A41B64" w:rsidRPr="00223A8D" w:rsidRDefault="00A41B64" w:rsidP="00A41B64">
            <w:pPr>
              <w:numPr>
                <w:ilvl w:val="0"/>
                <w:numId w:val="19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funkcja pamięci temperatury MIN / MAX</w:t>
            </w:r>
          </w:p>
          <w:p w:rsidR="00A41B64" w:rsidRPr="00223A8D" w:rsidRDefault="00A41B64" w:rsidP="00A41B64">
            <w:pPr>
              <w:numPr>
                <w:ilvl w:val="0"/>
                <w:numId w:val="19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przyciski obsługowe na panelu przednim / zewnętrznym</w:t>
            </w:r>
          </w:p>
          <w:p w:rsidR="00A41B64" w:rsidRPr="00223A8D" w:rsidRDefault="00A41B64" w:rsidP="00A41B64">
            <w:pPr>
              <w:numPr>
                <w:ilvl w:val="0"/>
                <w:numId w:val="19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zestaw zawiera sondę, podstawkę (ustawienie na blacie), baterie</w:t>
            </w:r>
          </w:p>
          <w:p w:rsidR="00A41B64" w:rsidRPr="00223A8D" w:rsidRDefault="00A41B64" w:rsidP="00A41B64">
            <w:pPr>
              <w:numPr>
                <w:ilvl w:val="0"/>
                <w:numId w:val="19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instrukcja obsługi w języku polskim</w:t>
            </w:r>
          </w:p>
          <w:p w:rsidR="00A41B64" w:rsidRPr="00223A8D" w:rsidRDefault="00A41B64" w:rsidP="00A41B64">
            <w:pPr>
              <w:numPr>
                <w:ilvl w:val="0"/>
                <w:numId w:val="19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posiada ważne świadectwo / certyfikat wzorcowania – wydane przez laboratorium posiadające akredytację wg PN-EN ISO/IEC 17025 (wzorcowanie w punktach: +</w:t>
            </w:r>
            <w:smartTag w:uri="urn:schemas-microsoft-com:office:smarttags" w:element="metricconverter">
              <w:smartTagPr>
                <w:attr w:name="ProductID" w:val="1ǖԈ桀ヹघ樜ヹ̀ム玈ॕ瓀ॕΨ䁠#ǞԈ噐Փ璠ॕǆԎ뷸ٻŸ10ﾰCǂԈ桀ヹΧ樜ヹ̀ム琠ॕ畀ॕΨ䁠#ǊԈ"/>
              </w:smartTagPr>
              <w:r w:rsidRPr="00223A8D">
                <w:rPr>
                  <w:rFonts w:ascii="Garamond" w:hAnsi="Garamond"/>
                </w:rPr>
                <w:t>1°C</w:t>
              </w:r>
            </w:smartTag>
            <w:r w:rsidRPr="00223A8D">
              <w:rPr>
                <w:rFonts w:ascii="Garamond" w:hAnsi="Garamond"/>
              </w:rPr>
              <w:t>, +</w:t>
            </w:r>
            <w:smartTag w:uri="urn:schemas-microsoft-com:office:smarttags" w:element="metricconverter">
              <w:smartTagPr>
                <w:attr w:name="ProductID" w:val="ﾰCħԈ桀ヹ퇐Φ樜ヹ̀ム笀ॕ簘ॕΨ䁠#įԈ噐Փ璠ॕǗԈ桀ヹ쮀֍樜ヹ̀ム箘ॕ粘ॕΨ䁠#ǟԈ噐Փ䬠ΪǇԈ桀ヹ퀐!樜ヹ̀ム簘ॕ紸ॕΨ䁠#ǏԈ噐Փ紘ॕǷԎŸ20ﾰCǳԈ桀ヹہ樜ヹ̀ム粘ॕ綸ॕΨ䁠#ǻԈ噐Փ䩈Ϊ"/>
              </w:smartTagPr>
              <w:r w:rsidRPr="00223A8D">
                <w:rPr>
                  <w:rFonts w:ascii="Garamond" w:hAnsi="Garamond"/>
                </w:rPr>
                <w:t>5°C</w:t>
              </w:r>
            </w:smartTag>
            <w:r w:rsidRPr="00223A8D">
              <w:rPr>
                <w:rFonts w:ascii="Garamond" w:hAnsi="Garamond"/>
              </w:rPr>
              <w:t>, +</w:t>
            </w:r>
            <w:smartTag w:uri="urn:schemas-microsoft-com:office:smarttags" w:element="metricconverter">
              <w:smartTagPr>
                <w:attr w:name="ProductID" w:val="10ﾰC"/>
              </w:smartTagPr>
              <w:r w:rsidRPr="00223A8D">
                <w:rPr>
                  <w:rFonts w:ascii="Garamond" w:hAnsi="Garamond"/>
                </w:rPr>
                <w:t>10°C</w:t>
              </w:r>
            </w:smartTag>
            <w:r w:rsidRPr="00223A8D">
              <w:rPr>
                <w:rFonts w:ascii="Garamond" w:hAnsi="Garamond"/>
              </w:rPr>
              <w:t xml:space="preserve"> (zewn.) / +</w:t>
            </w:r>
            <w:smartTag w:uri="urn:schemas-microsoft-com:office:smarttags" w:element="metricconverter">
              <w:smartTagPr>
                <w:attr w:name="ProductID" w:val="15ﾰC"/>
              </w:smartTagPr>
              <w:r w:rsidRPr="00223A8D">
                <w:rPr>
                  <w:rFonts w:ascii="Garamond" w:hAnsi="Garamond"/>
                </w:rPr>
                <w:t>15°C</w:t>
              </w:r>
            </w:smartTag>
            <w:r w:rsidRPr="00223A8D">
              <w:rPr>
                <w:rFonts w:ascii="Garamond" w:hAnsi="Garamond"/>
              </w:rPr>
              <w:t>, +</w:t>
            </w:r>
            <w:smartTag w:uri="urn:schemas-microsoft-com:office:smarttags" w:element="metricconverter">
              <w:smartTagPr>
                <w:attr w:name="ProductID" w:val="20ﾰC"/>
              </w:smartTagPr>
              <w:r w:rsidRPr="00223A8D">
                <w:rPr>
                  <w:rFonts w:ascii="Garamond" w:hAnsi="Garamond"/>
                </w:rPr>
                <w:t>20°C</w:t>
              </w:r>
            </w:smartTag>
            <w:r w:rsidRPr="00223A8D">
              <w:rPr>
                <w:rFonts w:ascii="Garamond" w:hAnsi="Garamond"/>
              </w:rPr>
              <w:t>, +</w:t>
            </w:r>
            <w:smartTag w:uri="urn:schemas-microsoft-com:office:smarttags" w:element="metricconverter">
              <w:smartTagPr>
                <w:attr w:name="ProductID" w:val="30ﾰC"/>
              </w:smartTagPr>
              <w:r w:rsidRPr="00223A8D">
                <w:rPr>
                  <w:rFonts w:ascii="Garamond" w:hAnsi="Garamond"/>
                </w:rPr>
                <w:t>30°C</w:t>
              </w:r>
            </w:smartTag>
            <w:r w:rsidRPr="00223A8D">
              <w:rPr>
                <w:rFonts w:ascii="Garamond" w:hAnsi="Garamond"/>
              </w:rPr>
              <w:t xml:space="preserve"> (</w:t>
            </w:r>
            <w:proofErr w:type="spellStart"/>
            <w:r w:rsidRPr="00223A8D">
              <w:rPr>
                <w:rFonts w:ascii="Garamond" w:hAnsi="Garamond"/>
              </w:rPr>
              <w:t>wewn</w:t>
            </w:r>
            <w:proofErr w:type="spellEnd"/>
            <w:r w:rsidRPr="00223A8D">
              <w:rPr>
                <w:rFonts w:ascii="Garamond" w:hAnsi="Garamond"/>
              </w:rPr>
              <w:t>.))</w:t>
            </w:r>
          </w:p>
        </w:tc>
        <w:tc>
          <w:tcPr>
            <w:tcW w:w="1526" w:type="dxa"/>
          </w:tcPr>
          <w:p w:rsidR="00A41B64" w:rsidRPr="00223A8D" w:rsidRDefault="00A41B64" w:rsidP="00E52AAA">
            <w:pPr>
              <w:rPr>
                <w:rFonts w:ascii="Garamond" w:hAnsi="Garamond"/>
                <w:b/>
              </w:rPr>
            </w:pPr>
          </w:p>
        </w:tc>
      </w:tr>
      <w:tr w:rsidR="00A41B64" w:rsidRPr="00223A8D" w:rsidTr="00E52AAA">
        <w:tc>
          <w:tcPr>
            <w:tcW w:w="0" w:type="auto"/>
            <w:shd w:val="clear" w:color="auto" w:fill="A6A6A6"/>
          </w:tcPr>
          <w:p w:rsidR="00A41B64" w:rsidRPr="00223A8D" w:rsidRDefault="00A41B64" w:rsidP="00E52AA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V </w:t>
            </w:r>
          </w:p>
        </w:tc>
        <w:tc>
          <w:tcPr>
            <w:tcW w:w="8779" w:type="dxa"/>
            <w:gridSpan w:val="2"/>
            <w:shd w:val="clear" w:color="auto" w:fill="A6A6A6"/>
          </w:tcPr>
          <w:p w:rsidR="00A41B64" w:rsidRDefault="00A41B64" w:rsidP="00E52AA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Wagi laboratoryjne</w:t>
            </w:r>
          </w:p>
        </w:tc>
      </w:tr>
      <w:tr w:rsidR="00A41B64" w:rsidRPr="00223A8D" w:rsidTr="00E52AAA">
        <w:trPr>
          <w:trHeight w:val="850"/>
        </w:trPr>
        <w:tc>
          <w:tcPr>
            <w:tcW w:w="0" w:type="auto"/>
            <w:shd w:val="clear" w:color="auto" w:fill="auto"/>
          </w:tcPr>
          <w:p w:rsidR="00A41B64" w:rsidRPr="00223A8D" w:rsidRDefault="00A41B64" w:rsidP="00E52AA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</w:t>
            </w:r>
          </w:p>
        </w:tc>
        <w:tc>
          <w:tcPr>
            <w:tcW w:w="7253" w:type="dxa"/>
            <w:shd w:val="clear" w:color="auto" w:fill="auto"/>
          </w:tcPr>
          <w:p w:rsidR="00A41B64" w:rsidRPr="00223A8D" w:rsidRDefault="00A41B64" w:rsidP="00E52AAA">
            <w:pPr>
              <w:rPr>
                <w:rFonts w:ascii="Garamond" w:hAnsi="Garamond"/>
                <w:b/>
                <w:color w:val="FF0000"/>
              </w:rPr>
            </w:pPr>
            <w:r w:rsidRPr="00223A8D">
              <w:rPr>
                <w:rFonts w:ascii="Garamond" w:hAnsi="Garamond"/>
                <w:b/>
              </w:rPr>
              <w:t>Waga laboratoryjna analityczna + komplet odważników:</w:t>
            </w:r>
            <w:r w:rsidRPr="00223A8D">
              <w:rPr>
                <w:rFonts w:ascii="Garamond" w:hAnsi="Garamond"/>
                <w:b/>
                <w:color w:val="339966"/>
              </w:rPr>
              <w:t xml:space="preserve"> </w:t>
            </w:r>
          </w:p>
          <w:p w:rsidR="00A41B64" w:rsidRPr="00223A8D" w:rsidRDefault="00A41B64" w:rsidP="00A41B64">
            <w:pPr>
              <w:pStyle w:val="Default"/>
              <w:numPr>
                <w:ilvl w:val="0"/>
                <w:numId w:val="22"/>
              </w:numPr>
              <w:rPr>
                <w:rFonts w:ascii="Garamond" w:hAnsi="Garamond" w:cs="Times New Roman"/>
                <w:sz w:val="22"/>
                <w:szCs w:val="22"/>
              </w:rPr>
            </w:pPr>
            <w:r w:rsidRPr="00223A8D">
              <w:rPr>
                <w:rFonts w:ascii="Garamond" w:hAnsi="Garamond" w:cs="Times New Roman"/>
                <w:sz w:val="22"/>
                <w:szCs w:val="22"/>
              </w:rPr>
              <w:t xml:space="preserve">zakres ważenia: max </w:t>
            </w:r>
            <w:smartTag w:uri="urn:schemas-microsoft-com:office:smarttags" w:element="metricconverter">
              <w:smartTagPr>
                <w:attr w:name="ProductID" w:val="220 g"/>
              </w:smartTagPr>
              <w:r w:rsidRPr="00223A8D">
                <w:rPr>
                  <w:rFonts w:ascii="Garamond" w:hAnsi="Garamond" w:cs="Times New Roman"/>
                  <w:sz w:val="22"/>
                  <w:szCs w:val="22"/>
                </w:rPr>
                <w:t>220 g</w:t>
              </w:r>
            </w:smartTag>
            <w:r w:rsidRPr="00223A8D">
              <w:rPr>
                <w:rFonts w:ascii="Garamond" w:hAnsi="Garamond" w:cs="Times New Roman"/>
                <w:sz w:val="22"/>
                <w:szCs w:val="22"/>
              </w:rPr>
              <w:t xml:space="preserve"> </w:t>
            </w:r>
          </w:p>
          <w:p w:rsidR="00A41B64" w:rsidRPr="00223A8D" w:rsidRDefault="00A41B64" w:rsidP="00A41B64">
            <w:pPr>
              <w:pStyle w:val="Default"/>
              <w:numPr>
                <w:ilvl w:val="0"/>
                <w:numId w:val="22"/>
              </w:numPr>
              <w:rPr>
                <w:rFonts w:ascii="Garamond" w:hAnsi="Garamond" w:cs="Times New Roman"/>
                <w:sz w:val="22"/>
                <w:szCs w:val="22"/>
              </w:rPr>
            </w:pPr>
            <w:r w:rsidRPr="00223A8D">
              <w:rPr>
                <w:rFonts w:ascii="Garamond" w:hAnsi="Garamond" w:cs="Times New Roman"/>
                <w:sz w:val="22"/>
                <w:szCs w:val="22"/>
              </w:rPr>
              <w:t xml:space="preserve">działka odczytowa: d = 0,1 mg </w:t>
            </w:r>
          </w:p>
          <w:p w:rsidR="00A41B64" w:rsidRPr="00223A8D" w:rsidRDefault="00A41B64" w:rsidP="00A41B64">
            <w:pPr>
              <w:pStyle w:val="Default"/>
              <w:numPr>
                <w:ilvl w:val="0"/>
                <w:numId w:val="22"/>
              </w:numPr>
              <w:rPr>
                <w:rFonts w:ascii="Garamond" w:hAnsi="Garamond" w:cs="Times New Roman"/>
                <w:sz w:val="22"/>
                <w:szCs w:val="22"/>
              </w:rPr>
            </w:pPr>
            <w:r w:rsidRPr="00223A8D">
              <w:rPr>
                <w:rFonts w:ascii="Garamond" w:hAnsi="Garamond" w:cs="Times New Roman"/>
                <w:sz w:val="22"/>
                <w:szCs w:val="22"/>
              </w:rPr>
              <w:t xml:space="preserve">klasa I </w:t>
            </w:r>
          </w:p>
          <w:p w:rsidR="00A41B64" w:rsidRPr="00223A8D" w:rsidRDefault="00A41B64" w:rsidP="00A41B64">
            <w:pPr>
              <w:pStyle w:val="Default"/>
              <w:numPr>
                <w:ilvl w:val="0"/>
                <w:numId w:val="22"/>
              </w:numPr>
              <w:rPr>
                <w:rFonts w:ascii="Garamond" w:hAnsi="Garamond" w:cs="Times New Roman"/>
                <w:sz w:val="22"/>
                <w:szCs w:val="22"/>
              </w:rPr>
            </w:pPr>
            <w:r w:rsidRPr="00223A8D">
              <w:rPr>
                <w:rFonts w:ascii="Garamond" w:hAnsi="Garamond" w:cs="Times New Roman"/>
                <w:bCs/>
                <w:sz w:val="22"/>
                <w:szCs w:val="22"/>
              </w:rPr>
              <w:t xml:space="preserve">adiustacja wewnętrzna, automatyczna (w przypadku upływu czasu lub zmiany temperatury) </w:t>
            </w:r>
          </w:p>
          <w:p w:rsidR="00A41B64" w:rsidRPr="00223A8D" w:rsidRDefault="00A41B64" w:rsidP="00A41B64">
            <w:pPr>
              <w:pStyle w:val="Default"/>
              <w:numPr>
                <w:ilvl w:val="0"/>
                <w:numId w:val="22"/>
              </w:numPr>
              <w:rPr>
                <w:rFonts w:ascii="Garamond" w:hAnsi="Garamond" w:cs="Times New Roman"/>
                <w:sz w:val="22"/>
                <w:szCs w:val="22"/>
              </w:rPr>
            </w:pPr>
            <w:r w:rsidRPr="00223A8D">
              <w:rPr>
                <w:rFonts w:ascii="Garamond" w:hAnsi="Garamond" w:cs="Times New Roman"/>
                <w:bCs/>
                <w:sz w:val="22"/>
                <w:szCs w:val="22"/>
              </w:rPr>
              <w:t xml:space="preserve">średni czas stabilizacji: nie większy niż 1 s </w:t>
            </w:r>
          </w:p>
          <w:p w:rsidR="00A41B64" w:rsidRPr="00223A8D" w:rsidRDefault="00A41B64" w:rsidP="00A41B64">
            <w:pPr>
              <w:pStyle w:val="Default"/>
              <w:numPr>
                <w:ilvl w:val="0"/>
                <w:numId w:val="22"/>
              </w:numPr>
              <w:rPr>
                <w:rFonts w:ascii="Garamond" w:hAnsi="Garamond" w:cs="Times New Roman"/>
                <w:sz w:val="22"/>
                <w:szCs w:val="22"/>
              </w:rPr>
            </w:pPr>
            <w:r w:rsidRPr="00223A8D">
              <w:rPr>
                <w:rFonts w:ascii="Garamond" w:hAnsi="Garamond" w:cs="Times New Roman"/>
                <w:bCs/>
                <w:sz w:val="22"/>
                <w:szCs w:val="22"/>
              </w:rPr>
              <w:t xml:space="preserve">średni czas pomiaru: nie większy niż 3 s </w:t>
            </w:r>
          </w:p>
          <w:p w:rsidR="00A41B64" w:rsidRPr="00223A8D" w:rsidRDefault="00A41B64" w:rsidP="00A41B64">
            <w:pPr>
              <w:pStyle w:val="Default"/>
              <w:numPr>
                <w:ilvl w:val="0"/>
                <w:numId w:val="22"/>
              </w:numPr>
              <w:rPr>
                <w:rFonts w:ascii="Garamond" w:hAnsi="Garamond" w:cs="Times New Roman"/>
                <w:sz w:val="22"/>
                <w:szCs w:val="22"/>
              </w:rPr>
            </w:pPr>
            <w:r w:rsidRPr="00223A8D">
              <w:rPr>
                <w:rFonts w:ascii="Garamond" w:hAnsi="Garamond" w:cs="Times New Roman"/>
                <w:sz w:val="22"/>
                <w:szCs w:val="22"/>
              </w:rPr>
              <w:t xml:space="preserve">wymiary szalki: około </w:t>
            </w:r>
            <w:smartTag w:uri="urn:schemas-microsoft-com:office:smarttags" w:element="metricconverter">
              <w:smartTagPr>
                <w:attr w:name="ProductID" w:val="85 mm"/>
              </w:smartTagPr>
              <w:r w:rsidRPr="00223A8D">
                <w:rPr>
                  <w:rFonts w:ascii="Garamond" w:hAnsi="Garamond" w:cs="Times New Roman"/>
                  <w:bCs/>
                  <w:sz w:val="22"/>
                  <w:szCs w:val="22"/>
                </w:rPr>
                <w:t>85 mm</w:t>
              </w:r>
            </w:smartTag>
            <w:r w:rsidRPr="00223A8D">
              <w:rPr>
                <w:rFonts w:ascii="Garamond" w:hAnsi="Garamond" w:cs="Times New Roman"/>
                <w:bCs/>
                <w:sz w:val="22"/>
                <w:szCs w:val="22"/>
              </w:rPr>
              <w:t xml:space="preserve"> </w:t>
            </w:r>
          </w:p>
          <w:p w:rsidR="00A41B64" w:rsidRPr="00223A8D" w:rsidRDefault="00A41B64" w:rsidP="00A41B64">
            <w:pPr>
              <w:pStyle w:val="Default"/>
              <w:numPr>
                <w:ilvl w:val="0"/>
                <w:numId w:val="22"/>
              </w:numPr>
              <w:rPr>
                <w:rFonts w:ascii="Garamond" w:hAnsi="Garamond" w:cs="Times New Roman"/>
                <w:sz w:val="22"/>
                <w:szCs w:val="22"/>
              </w:rPr>
            </w:pPr>
            <w:r w:rsidRPr="00223A8D">
              <w:rPr>
                <w:rFonts w:ascii="Garamond" w:hAnsi="Garamond" w:cs="Times New Roman"/>
                <w:bCs/>
                <w:sz w:val="22"/>
                <w:szCs w:val="22"/>
              </w:rPr>
              <w:t xml:space="preserve">automatycznie (za pomocą przycisku) otwierane osłony komory wagowej, osłony z funkcją zapamiętywania ustawień </w:t>
            </w:r>
          </w:p>
          <w:p w:rsidR="00A41B64" w:rsidRPr="00223A8D" w:rsidRDefault="00A41B64" w:rsidP="00A41B64">
            <w:pPr>
              <w:pStyle w:val="Default"/>
              <w:numPr>
                <w:ilvl w:val="0"/>
                <w:numId w:val="22"/>
              </w:numPr>
              <w:rPr>
                <w:rFonts w:ascii="Garamond" w:hAnsi="Garamond" w:cs="Times New Roman"/>
                <w:sz w:val="22"/>
                <w:szCs w:val="22"/>
              </w:rPr>
            </w:pPr>
            <w:r w:rsidRPr="00223A8D">
              <w:rPr>
                <w:rFonts w:ascii="Garamond" w:hAnsi="Garamond" w:cs="Times New Roman"/>
                <w:bCs/>
                <w:sz w:val="22"/>
                <w:szCs w:val="22"/>
              </w:rPr>
              <w:t xml:space="preserve">osłona komory wagowej z wbudowanym jonizatorem do usuwania ładunków elektrostatycznych </w:t>
            </w:r>
          </w:p>
          <w:p w:rsidR="00A41B64" w:rsidRPr="00223A8D" w:rsidRDefault="00A41B64" w:rsidP="00A41B64">
            <w:pPr>
              <w:pStyle w:val="Default"/>
              <w:numPr>
                <w:ilvl w:val="0"/>
                <w:numId w:val="22"/>
              </w:numPr>
              <w:rPr>
                <w:rFonts w:ascii="Garamond" w:hAnsi="Garamond" w:cs="Times New Roman"/>
                <w:sz w:val="22"/>
                <w:szCs w:val="22"/>
              </w:rPr>
            </w:pPr>
            <w:r w:rsidRPr="00223A8D">
              <w:rPr>
                <w:rFonts w:ascii="Garamond" w:hAnsi="Garamond" w:cs="Times New Roman"/>
                <w:bCs/>
                <w:sz w:val="22"/>
                <w:szCs w:val="22"/>
              </w:rPr>
              <w:t xml:space="preserve">jonizator z możliwością ustawienia czasu oraz intensywności usuwania ładunków </w:t>
            </w:r>
          </w:p>
          <w:p w:rsidR="00A41B64" w:rsidRPr="00223A8D" w:rsidRDefault="00A41B64" w:rsidP="00A41B64">
            <w:pPr>
              <w:pStyle w:val="Default"/>
              <w:numPr>
                <w:ilvl w:val="0"/>
                <w:numId w:val="22"/>
              </w:numPr>
              <w:rPr>
                <w:rFonts w:ascii="Garamond" w:hAnsi="Garamond" w:cs="Times New Roman"/>
                <w:sz w:val="22"/>
                <w:szCs w:val="22"/>
              </w:rPr>
            </w:pPr>
            <w:r w:rsidRPr="00223A8D">
              <w:rPr>
                <w:rFonts w:ascii="Garamond" w:hAnsi="Garamond" w:cs="Times New Roman"/>
                <w:bCs/>
                <w:sz w:val="22"/>
                <w:szCs w:val="22"/>
              </w:rPr>
              <w:t xml:space="preserve">poziomowanie wagi całkowicie automatyczne z wizualizacją </w:t>
            </w:r>
          </w:p>
          <w:p w:rsidR="00A41B64" w:rsidRPr="00223A8D" w:rsidRDefault="00A41B64" w:rsidP="00A41B64">
            <w:pPr>
              <w:pStyle w:val="Default"/>
              <w:numPr>
                <w:ilvl w:val="0"/>
                <w:numId w:val="22"/>
              </w:numPr>
              <w:rPr>
                <w:rFonts w:ascii="Garamond" w:hAnsi="Garamond" w:cs="Times New Roman"/>
                <w:sz w:val="22"/>
                <w:szCs w:val="22"/>
              </w:rPr>
            </w:pPr>
            <w:r w:rsidRPr="00223A8D">
              <w:rPr>
                <w:rFonts w:ascii="Garamond" w:hAnsi="Garamond" w:cs="Times New Roman"/>
                <w:sz w:val="22"/>
                <w:szCs w:val="22"/>
              </w:rPr>
              <w:t xml:space="preserve">powtarzalność nie większa niż: 0,07 mg </w:t>
            </w:r>
          </w:p>
          <w:p w:rsidR="00A41B64" w:rsidRPr="00223A8D" w:rsidRDefault="00A41B64" w:rsidP="00A41B64">
            <w:pPr>
              <w:pStyle w:val="Default"/>
              <w:numPr>
                <w:ilvl w:val="0"/>
                <w:numId w:val="22"/>
              </w:numPr>
              <w:rPr>
                <w:rFonts w:ascii="Garamond" w:hAnsi="Garamond" w:cs="Times New Roman"/>
                <w:sz w:val="22"/>
                <w:szCs w:val="22"/>
              </w:rPr>
            </w:pPr>
            <w:r w:rsidRPr="00223A8D">
              <w:rPr>
                <w:rFonts w:ascii="Garamond" w:hAnsi="Garamond" w:cs="Times New Roman"/>
                <w:sz w:val="22"/>
                <w:szCs w:val="22"/>
              </w:rPr>
              <w:t xml:space="preserve">liniowość nie większa niż: </w:t>
            </w:r>
            <w:r w:rsidRPr="00223A8D">
              <w:rPr>
                <w:rFonts w:ascii="Garamond" w:hAnsi="Garamond" w:cs="Times New Roman"/>
                <w:bCs/>
                <w:sz w:val="22"/>
                <w:szCs w:val="22"/>
              </w:rPr>
              <w:t xml:space="preserve">0,2 mg </w:t>
            </w:r>
          </w:p>
          <w:p w:rsidR="00A41B64" w:rsidRPr="00223A8D" w:rsidRDefault="00A41B64" w:rsidP="00A41B64">
            <w:pPr>
              <w:pStyle w:val="Default"/>
              <w:numPr>
                <w:ilvl w:val="0"/>
                <w:numId w:val="22"/>
              </w:numPr>
              <w:rPr>
                <w:rFonts w:ascii="Garamond" w:hAnsi="Garamond" w:cs="Times New Roman"/>
                <w:sz w:val="22"/>
                <w:szCs w:val="22"/>
              </w:rPr>
            </w:pPr>
            <w:r w:rsidRPr="00223A8D">
              <w:rPr>
                <w:rFonts w:ascii="Garamond" w:hAnsi="Garamond" w:cs="Times New Roman"/>
                <w:bCs/>
                <w:sz w:val="22"/>
                <w:szCs w:val="22"/>
              </w:rPr>
              <w:t xml:space="preserve">monolityczna cela ważąca </w:t>
            </w:r>
          </w:p>
          <w:p w:rsidR="00A41B64" w:rsidRPr="00223A8D" w:rsidRDefault="00A41B64" w:rsidP="00A41B64">
            <w:pPr>
              <w:pStyle w:val="Default"/>
              <w:numPr>
                <w:ilvl w:val="0"/>
                <w:numId w:val="22"/>
              </w:numPr>
              <w:rPr>
                <w:rFonts w:ascii="Garamond" w:hAnsi="Garamond" w:cs="Times New Roman"/>
                <w:sz w:val="22"/>
                <w:szCs w:val="22"/>
              </w:rPr>
            </w:pPr>
            <w:r w:rsidRPr="00223A8D">
              <w:rPr>
                <w:rFonts w:ascii="Garamond" w:hAnsi="Garamond" w:cs="Times New Roman"/>
                <w:bCs/>
                <w:sz w:val="22"/>
                <w:szCs w:val="22"/>
              </w:rPr>
              <w:t xml:space="preserve">brak belek bocznych w komorze wagowej, komora wagowa po otwarciu osłon z wolną przestrzeń roboczą </w:t>
            </w:r>
          </w:p>
          <w:p w:rsidR="00A41B64" w:rsidRPr="00223A8D" w:rsidRDefault="00A41B64" w:rsidP="00A41B64">
            <w:pPr>
              <w:pStyle w:val="Default"/>
              <w:numPr>
                <w:ilvl w:val="0"/>
                <w:numId w:val="22"/>
              </w:numPr>
              <w:rPr>
                <w:rFonts w:ascii="Garamond" w:hAnsi="Garamond" w:cs="Times New Roman"/>
                <w:sz w:val="22"/>
                <w:szCs w:val="22"/>
              </w:rPr>
            </w:pPr>
            <w:r w:rsidRPr="00223A8D">
              <w:rPr>
                <w:rFonts w:ascii="Garamond" w:hAnsi="Garamond" w:cs="Times New Roman"/>
                <w:bCs/>
                <w:sz w:val="22"/>
                <w:szCs w:val="22"/>
              </w:rPr>
              <w:t xml:space="preserve">wymiary osłony ważącej: nie mniejsza niż </w:t>
            </w:r>
            <w:smartTag w:uri="urn:schemas-microsoft-com:office:smarttags" w:element="metricconverter">
              <w:smartTagPr>
                <w:attr w:name="ProductID" w:val="260 mm"/>
              </w:smartTagPr>
              <w:r w:rsidRPr="00223A8D">
                <w:rPr>
                  <w:rFonts w:ascii="Garamond" w:hAnsi="Garamond" w:cs="Times New Roman"/>
                  <w:bCs/>
                  <w:sz w:val="22"/>
                  <w:szCs w:val="22"/>
                </w:rPr>
                <w:t>260 mm</w:t>
              </w:r>
            </w:smartTag>
            <w:r w:rsidRPr="00223A8D">
              <w:rPr>
                <w:rFonts w:ascii="Garamond" w:hAnsi="Garamond" w:cs="Times New Roman"/>
                <w:bCs/>
                <w:sz w:val="22"/>
                <w:szCs w:val="22"/>
              </w:rPr>
              <w:t xml:space="preserve"> </w:t>
            </w:r>
          </w:p>
          <w:p w:rsidR="00A41B64" w:rsidRPr="00223A8D" w:rsidRDefault="00A41B64" w:rsidP="00A41B64">
            <w:pPr>
              <w:pStyle w:val="Default"/>
              <w:numPr>
                <w:ilvl w:val="0"/>
                <w:numId w:val="22"/>
              </w:numPr>
              <w:rPr>
                <w:rFonts w:ascii="Garamond" w:hAnsi="Garamond" w:cs="Times New Roman"/>
                <w:sz w:val="22"/>
                <w:szCs w:val="22"/>
              </w:rPr>
            </w:pPr>
            <w:r w:rsidRPr="00223A8D">
              <w:rPr>
                <w:rFonts w:ascii="Garamond" w:hAnsi="Garamond" w:cs="Times New Roman"/>
                <w:sz w:val="22"/>
                <w:szCs w:val="22"/>
              </w:rPr>
              <w:t>zakres temperatury pracy minimum +15 - +</w:t>
            </w:r>
            <w:smartTag w:uri="urn:schemas-microsoft-com:office:smarttags" w:element="metricconverter">
              <w:smartTagPr>
                <w:attr w:name="ProductID" w:val="25ﾰC"/>
              </w:smartTagPr>
              <w:r w:rsidRPr="00223A8D">
                <w:rPr>
                  <w:rFonts w:ascii="Garamond" w:hAnsi="Garamond" w:cs="Times New Roman"/>
                  <w:sz w:val="22"/>
                  <w:szCs w:val="22"/>
                </w:rPr>
                <w:t>25°C</w:t>
              </w:r>
            </w:smartTag>
            <w:r w:rsidRPr="00223A8D">
              <w:rPr>
                <w:rFonts w:ascii="Garamond" w:hAnsi="Garamond" w:cs="Times New Roman"/>
                <w:sz w:val="22"/>
                <w:szCs w:val="22"/>
              </w:rPr>
              <w:t xml:space="preserve"> </w:t>
            </w:r>
          </w:p>
          <w:p w:rsidR="00A41B64" w:rsidRPr="00223A8D" w:rsidRDefault="00A41B64" w:rsidP="00A41B64">
            <w:pPr>
              <w:pStyle w:val="Default"/>
              <w:numPr>
                <w:ilvl w:val="0"/>
                <w:numId w:val="22"/>
              </w:numPr>
              <w:rPr>
                <w:rFonts w:ascii="Garamond" w:hAnsi="Garamond" w:cs="Times New Roman"/>
                <w:sz w:val="22"/>
                <w:szCs w:val="22"/>
              </w:rPr>
            </w:pPr>
            <w:r w:rsidRPr="00223A8D">
              <w:rPr>
                <w:rFonts w:ascii="Garamond" w:hAnsi="Garamond" w:cs="Times New Roman"/>
                <w:sz w:val="22"/>
                <w:szCs w:val="22"/>
              </w:rPr>
              <w:lastRenderedPageBreak/>
              <w:t>ochrona przeciw wnikaniu wody i kurzu</w:t>
            </w:r>
          </w:p>
          <w:p w:rsidR="00A41B64" w:rsidRPr="00223A8D" w:rsidRDefault="00A41B64" w:rsidP="00A41B64">
            <w:pPr>
              <w:pStyle w:val="Default"/>
              <w:numPr>
                <w:ilvl w:val="0"/>
                <w:numId w:val="22"/>
              </w:numPr>
              <w:rPr>
                <w:rFonts w:ascii="Garamond" w:hAnsi="Garamond" w:cs="Times New Roman"/>
                <w:sz w:val="22"/>
                <w:szCs w:val="22"/>
              </w:rPr>
            </w:pPr>
            <w:r w:rsidRPr="00223A8D">
              <w:rPr>
                <w:rFonts w:ascii="Garamond" w:hAnsi="Garamond" w:cs="Times New Roman"/>
                <w:sz w:val="22"/>
                <w:szCs w:val="22"/>
              </w:rPr>
              <w:t xml:space="preserve">panel sterowania/wyświetlacz: </w:t>
            </w:r>
          </w:p>
          <w:p w:rsidR="00A41B64" w:rsidRPr="00223A8D" w:rsidRDefault="00A41B64" w:rsidP="00A41B64">
            <w:pPr>
              <w:pStyle w:val="Default"/>
              <w:numPr>
                <w:ilvl w:val="0"/>
                <w:numId w:val="23"/>
              </w:numPr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223A8D">
              <w:rPr>
                <w:rFonts w:ascii="Garamond" w:hAnsi="Garamond" w:cs="Times New Roman"/>
                <w:bCs/>
                <w:color w:val="auto"/>
                <w:sz w:val="22"/>
                <w:szCs w:val="22"/>
              </w:rPr>
              <w:t xml:space="preserve">możliwość odłączenia panelu sterowania od komory wagowej </w:t>
            </w:r>
          </w:p>
          <w:p w:rsidR="00A41B64" w:rsidRPr="00223A8D" w:rsidRDefault="00A41B64" w:rsidP="00A41B64">
            <w:pPr>
              <w:pStyle w:val="Default"/>
              <w:numPr>
                <w:ilvl w:val="0"/>
                <w:numId w:val="24"/>
              </w:numPr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223A8D">
              <w:rPr>
                <w:rFonts w:ascii="Garamond" w:hAnsi="Garamond" w:cs="Times New Roman"/>
                <w:bCs/>
                <w:color w:val="auto"/>
                <w:sz w:val="22"/>
                <w:szCs w:val="22"/>
              </w:rPr>
              <w:t xml:space="preserve">w standardzie wyjścia danych: RS232C (25 pin), USB, Ethernet oraz czytnik kart SD </w:t>
            </w:r>
          </w:p>
          <w:p w:rsidR="00A41B64" w:rsidRPr="00223A8D" w:rsidRDefault="00A41B64" w:rsidP="00A41B64">
            <w:pPr>
              <w:pStyle w:val="Default"/>
              <w:numPr>
                <w:ilvl w:val="0"/>
                <w:numId w:val="24"/>
              </w:numPr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223A8D">
              <w:rPr>
                <w:rFonts w:ascii="Garamond" w:hAnsi="Garamond" w:cs="Times New Roman"/>
                <w:bCs/>
                <w:color w:val="auto"/>
                <w:sz w:val="22"/>
                <w:szCs w:val="22"/>
              </w:rPr>
              <w:t xml:space="preserve">wyświetlacz graficzny, dotykowy, kolorowy o dużym kontraście i wysokiej rozdzielczości o przekątnej około </w:t>
            </w:r>
            <w:smartTag w:uri="urn:schemas-microsoft-com:office:smarttags" w:element="metricconverter">
              <w:smartTagPr>
                <w:attr w:name="ProductID" w:val="5,5”"/>
              </w:smartTagPr>
              <w:r w:rsidRPr="00223A8D">
                <w:rPr>
                  <w:rFonts w:ascii="Garamond" w:hAnsi="Garamond" w:cs="Times New Roman"/>
                  <w:bCs/>
                  <w:color w:val="auto"/>
                  <w:sz w:val="22"/>
                  <w:szCs w:val="22"/>
                </w:rPr>
                <w:t>5,5”</w:t>
              </w:r>
            </w:smartTag>
            <w:r w:rsidRPr="00223A8D">
              <w:rPr>
                <w:rFonts w:ascii="Garamond" w:hAnsi="Garamond" w:cs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:rsidR="00A41B64" w:rsidRPr="00223A8D" w:rsidRDefault="00A41B64" w:rsidP="00A41B64">
            <w:pPr>
              <w:pStyle w:val="Default"/>
              <w:numPr>
                <w:ilvl w:val="0"/>
                <w:numId w:val="24"/>
              </w:numPr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223A8D">
              <w:rPr>
                <w:rFonts w:ascii="Garamond" w:hAnsi="Garamond" w:cs="Times New Roman"/>
                <w:color w:val="auto"/>
                <w:sz w:val="22"/>
                <w:szCs w:val="22"/>
              </w:rPr>
              <w:t xml:space="preserve">możliwość regulowania kąta nachylenia wyświetlacza </w:t>
            </w:r>
          </w:p>
          <w:p w:rsidR="00A41B64" w:rsidRPr="00223A8D" w:rsidRDefault="00A41B64" w:rsidP="00A41B64">
            <w:pPr>
              <w:pStyle w:val="Default"/>
              <w:numPr>
                <w:ilvl w:val="0"/>
                <w:numId w:val="24"/>
              </w:numPr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223A8D">
              <w:rPr>
                <w:rFonts w:ascii="Garamond" w:hAnsi="Garamond" w:cs="Times New Roman"/>
                <w:bCs/>
                <w:color w:val="auto"/>
                <w:sz w:val="22"/>
                <w:szCs w:val="22"/>
              </w:rPr>
              <w:t xml:space="preserve">czytnik kart SD </w:t>
            </w:r>
            <w:r w:rsidRPr="00223A8D">
              <w:rPr>
                <w:rFonts w:ascii="Garamond" w:hAnsi="Garamond" w:cs="Times New Roman"/>
                <w:color w:val="auto"/>
                <w:sz w:val="22"/>
                <w:szCs w:val="22"/>
              </w:rPr>
              <w:t>- umożliwiając</w:t>
            </w:r>
            <w:r>
              <w:rPr>
                <w:rFonts w:ascii="Garamond" w:hAnsi="Garamond" w:cs="Times New Roman"/>
                <w:color w:val="auto"/>
                <w:sz w:val="22"/>
                <w:szCs w:val="22"/>
              </w:rPr>
              <w:t>y</w:t>
            </w:r>
            <w:r w:rsidRPr="00223A8D">
              <w:rPr>
                <w:rFonts w:ascii="Garamond" w:hAnsi="Garamond" w:cs="Times New Roman"/>
                <w:color w:val="auto"/>
                <w:sz w:val="22"/>
                <w:szCs w:val="22"/>
              </w:rPr>
              <w:t xml:space="preserve"> przeniesienie bazy danych użytkownika oraz listy zdefiniowanych zadań </w:t>
            </w:r>
          </w:p>
          <w:p w:rsidR="00A41B64" w:rsidRPr="00223A8D" w:rsidRDefault="00A41B64" w:rsidP="00A41B64">
            <w:pPr>
              <w:pStyle w:val="Default"/>
              <w:numPr>
                <w:ilvl w:val="0"/>
                <w:numId w:val="24"/>
              </w:numPr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223A8D">
              <w:rPr>
                <w:rFonts w:ascii="Garamond" w:hAnsi="Garamond" w:cs="Times New Roman"/>
                <w:bCs/>
                <w:color w:val="auto"/>
                <w:sz w:val="22"/>
                <w:szCs w:val="22"/>
              </w:rPr>
              <w:t xml:space="preserve">na wyświetlaczu przycisk umożliwiający łatwy dostęp do spisu zarejestrowanych użytkowników </w:t>
            </w:r>
          </w:p>
          <w:p w:rsidR="00A41B64" w:rsidRPr="00223A8D" w:rsidRDefault="00A41B64" w:rsidP="00A41B64">
            <w:pPr>
              <w:pStyle w:val="Default"/>
              <w:numPr>
                <w:ilvl w:val="0"/>
                <w:numId w:val="24"/>
              </w:numPr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223A8D">
              <w:rPr>
                <w:rFonts w:ascii="Garamond" w:hAnsi="Garamond" w:cs="Times New Roman"/>
                <w:bCs/>
                <w:color w:val="auto"/>
                <w:sz w:val="22"/>
                <w:szCs w:val="22"/>
              </w:rPr>
              <w:t xml:space="preserve">na wyświetlaczu przycisk umożliwiający łatwy dostęp do zdefiniowanych zadań użytkownika </w:t>
            </w:r>
          </w:p>
          <w:p w:rsidR="00A41B64" w:rsidRPr="00223A8D" w:rsidRDefault="00A41B64" w:rsidP="00A41B64">
            <w:pPr>
              <w:pStyle w:val="Default"/>
              <w:numPr>
                <w:ilvl w:val="0"/>
                <w:numId w:val="24"/>
              </w:numPr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223A8D">
              <w:rPr>
                <w:rFonts w:ascii="Garamond" w:hAnsi="Garamond" w:cs="Times New Roman"/>
                <w:bCs/>
                <w:color w:val="auto"/>
                <w:sz w:val="22"/>
                <w:szCs w:val="22"/>
              </w:rPr>
              <w:t xml:space="preserve">możliwość zapisywania wszystkich istotnych zmian dla urządzenia </w:t>
            </w:r>
          </w:p>
          <w:p w:rsidR="00A41B64" w:rsidRPr="00223A8D" w:rsidRDefault="00A41B64" w:rsidP="00A41B64">
            <w:pPr>
              <w:pStyle w:val="Default"/>
              <w:numPr>
                <w:ilvl w:val="0"/>
                <w:numId w:val="24"/>
              </w:numPr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223A8D">
              <w:rPr>
                <w:rFonts w:ascii="Garamond" w:hAnsi="Garamond" w:cs="Times New Roman"/>
                <w:bCs/>
                <w:color w:val="auto"/>
                <w:sz w:val="22"/>
                <w:szCs w:val="22"/>
              </w:rPr>
              <w:t xml:space="preserve">zintegrowana pamięć - przechowywanie danych z możliwością przesyłania do komputera </w:t>
            </w:r>
          </w:p>
          <w:p w:rsidR="00A41B64" w:rsidRPr="00223A8D" w:rsidRDefault="00A41B64" w:rsidP="00A41B64">
            <w:pPr>
              <w:pStyle w:val="Default"/>
              <w:numPr>
                <w:ilvl w:val="0"/>
                <w:numId w:val="24"/>
              </w:numPr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223A8D">
              <w:rPr>
                <w:rFonts w:ascii="Garamond" w:hAnsi="Garamond" w:cs="Times New Roman"/>
                <w:color w:val="auto"/>
                <w:sz w:val="22"/>
                <w:szCs w:val="22"/>
              </w:rPr>
              <w:t xml:space="preserve">ochrona danych poprzez wprowadzenie swojego hasła przez administratora i każdego użytkownika </w:t>
            </w:r>
          </w:p>
          <w:p w:rsidR="00A41B64" w:rsidRPr="00223A8D" w:rsidRDefault="00A41B64" w:rsidP="00A41B64">
            <w:pPr>
              <w:pStyle w:val="Default"/>
              <w:numPr>
                <w:ilvl w:val="0"/>
                <w:numId w:val="24"/>
              </w:numPr>
              <w:rPr>
                <w:rFonts w:ascii="Garamond" w:hAnsi="Garamond"/>
                <w:sz w:val="22"/>
                <w:szCs w:val="22"/>
              </w:rPr>
            </w:pPr>
            <w:r w:rsidRPr="00223A8D">
              <w:rPr>
                <w:rFonts w:ascii="Garamond" w:hAnsi="Garamond" w:cs="Times New Roman"/>
                <w:color w:val="auto"/>
                <w:sz w:val="22"/>
                <w:szCs w:val="22"/>
              </w:rPr>
              <w:t>komunikaty i przypomnienia definiowane przez użytkownika</w:t>
            </w:r>
          </w:p>
          <w:p w:rsidR="00A41B64" w:rsidRPr="00223A8D" w:rsidRDefault="00A41B64" w:rsidP="00A41B64">
            <w:pPr>
              <w:numPr>
                <w:ilvl w:val="0"/>
                <w:numId w:val="20"/>
              </w:numPr>
              <w:spacing w:after="0" w:line="240" w:lineRule="auto"/>
              <w:rPr>
                <w:rFonts w:ascii="Garamond" w:hAnsi="Garamond"/>
                <w:color w:val="FF00FF"/>
              </w:rPr>
            </w:pPr>
            <w:r w:rsidRPr="00223A8D">
              <w:rPr>
                <w:rFonts w:ascii="Garamond" w:hAnsi="Garamond"/>
              </w:rPr>
              <w:t>instrukcja obsługi w języku polskim</w:t>
            </w:r>
          </w:p>
          <w:p w:rsidR="00A41B64" w:rsidRPr="00223A8D" w:rsidRDefault="00A41B64" w:rsidP="00A41B64">
            <w:pPr>
              <w:numPr>
                <w:ilvl w:val="0"/>
                <w:numId w:val="20"/>
              </w:numPr>
              <w:spacing w:after="0" w:line="240" w:lineRule="auto"/>
              <w:rPr>
                <w:rFonts w:ascii="Garamond" w:hAnsi="Garamond"/>
                <w:color w:val="FF00FF"/>
              </w:rPr>
            </w:pPr>
            <w:r w:rsidRPr="00223A8D">
              <w:rPr>
                <w:rFonts w:ascii="Garamond" w:hAnsi="Garamond"/>
              </w:rPr>
              <w:t>okres gwarancji: minimum 24 miesiące</w:t>
            </w:r>
          </w:p>
          <w:p w:rsidR="00A41B64" w:rsidRPr="00223A8D" w:rsidRDefault="00A41B64" w:rsidP="00A41B64">
            <w:pPr>
              <w:numPr>
                <w:ilvl w:val="0"/>
                <w:numId w:val="20"/>
              </w:numPr>
              <w:spacing w:after="0" w:line="240" w:lineRule="auto"/>
              <w:rPr>
                <w:rFonts w:ascii="Garamond" w:hAnsi="Garamond"/>
                <w:color w:val="FF00FF"/>
              </w:rPr>
            </w:pPr>
            <w:r w:rsidRPr="00223A8D">
              <w:rPr>
                <w:rFonts w:ascii="Garamond" w:hAnsi="Garamond"/>
              </w:rPr>
              <w:t>Wykonawca zapewnia dostawę oraz instalację / uruchomienie w siedzibie Zamawiającego</w:t>
            </w:r>
          </w:p>
          <w:p w:rsidR="00A41B64" w:rsidRPr="00223A8D" w:rsidRDefault="00A41B64" w:rsidP="00A41B64">
            <w:pPr>
              <w:numPr>
                <w:ilvl w:val="0"/>
                <w:numId w:val="20"/>
              </w:numPr>
              <w:spacing w:after="0"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</w:rPr>
              <w:t>posiada ważne świadectwo / certyfikat wzorcowania – wydane przez laboratorium posiadające akredytację wg PN-EN ISO/IEC 17025 (wzorcowanie w punktach: „0” + 4 punkty)</w:t>
            </w:r>
          </w:p>
          <w:p w:rsidR="00A41B64" w:rsidRPr="005D3BDB" w:rsidRDefault="00A41B64" w:rsidP="00A41B64">
            <w:pPr>
              <w:numPr>
                <w:ilvl w:val="0"/>
                <w:numId w:val="20"/>
              </w:numPr>
              <w:spacing w:after="0" w:line="240" w:lineRule="auto"/>
              <w:rPr>
                <w:rFonts w:ascii="Garamond" w:eastAsia="Arial Unicode MS" w:hAnsi="Garamond"/>
                <w:color w:val="000000"/>
              </w:rPr>
            </w:pPr>
            <w:r w:rsidRPr="00223A8D">
              <w:rPr>
                <w:rFonts w:ascii="Garamond" w:hAnsi="Garamond"/>
              </w:rPr>
              <w:t>Zestaw odważników (wzorców masy) klasy E2, ze stali nierdzewnej, w drewnianym etui: od 1 mg</w:t>
            </w:r>
          </w:p>
          <w:p w:rsidR="00A41B64" w:rsidRPr="00223A8D" w:rsidRDefault="00A41B64" w:rsidP="00E52AAA">
            <w:pPr>
              <w:spacing w:after="0" w:line="240" w:lineRule="auto"/>
              <w:rPr>
                <w:rFonts w:ascii="Garamond" w:eastAsia="Arial Unicode MS" w:hAnsi="Garamond"/>
                <w:color w:val="000000"/>
              </w:rPr>
            </w:pPr>
            <w:r w:rsidRPr="00223A8D">
              <w:rPr>
                <w:rFonts w:ascii="Garamond" w:hAnsi="Garamond"/>
              </w:rPr>
              <w:t xml:space="preserve">do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223A8D">
                <w:rPr>
                  <w:rFonts w:ascii="Garamond" w:hAnsi="Garamond"/>
                </w:rPr>
                <w:t>200 g</w:t>
              </w:r>
            </w:smartTag>
            <w:r w:rsidRPr="00223A8D">
              <w:rPr>
                <w:rFonts w:ascii="Garamond" w:hAnsi="Garamond"/>
              </w:rPr>
              <w:t xml:space="preserve"> wraz z certyfikatem / świadectwem wzorcowania</w:t>
            </w:r>
          </w:p>
        </w:tc>
        <w:tc>
          <w:tcPr>
            <w:tcW w:w="1526" w:type="dxa"/>
          </w:tcPr>
          <w:p w:rsidR="00A41B64" w:rsidRPr="00223A8D" w:rsidRDefault="00A41B64" w:rsidP="00E52AAA">
            <w:pPr>
              <w:rPr>
                <w:rFonts w:ascii="Garamond" w:hAnsi="Garamond"/>
                <w:b/>
              </w:rPr>
            </w:pPr>
          </w:p>
        </w:tc>
      </w:tr>
      <w:tr w:rsidR="00A41B64" w:rsidRPr="00223A8D" w:rsidTr="00E52AAA">
        <w:trPr>
          <w:trHeight w:val="4961"/>
        </w:trPr>
        <w:tc>
          <w:tcPr>
            <w:tcW w:w="0" w:type="auto"/>
            <w:shd w:val="clear" w:color="auto" w:fill="auto"/>
          </w:tcPr>
          <w:p w:rsidR="00A41B64" w:rsidRPr="00223A8D" w:rsidDel="002742F0" w:rsidRDefault="00A41B64" w:rsidP="00E52AA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2</w:t>
            </w:r>
          </w:p>
        </w:tc>
        <w:tc>
          <w:tcPr>
            <w:tcW w:w="7253" w:type="dxa"/>
            <w:shd w:val="clear" w:color="auto" w:fill="auto"/>
          </w:tcPr>
          <w:p w:rsidR="00A41B64" w:rsidRPr="00223A8D" w:rsidRDefault="00A41B64" w:rsidP="00E52AAA">
            <w:pPr>
              <w:rPr>
                <w:rFonts w:ascii="Garamond" w:hAnsi="Garamond"/>
                <w:b/>
                <w:color w:val="FF0000"/>
              </w:rPr>
            </w:pPr>
            <w:r w:rsidRPr="00223A8D">
              <w:rPr>
                <w:rFonts w:ascii="Garamond" w:hAnsi="Garamond"/>
                <w:b/>
              </w:rPr>
              <w:t>Waga laboratoryjna precyzyjna:</w:t>
            </w:r>
          </w:p>
          <w:p w:rsidR="00A41B64" w:rsidRPr="00223A8D" w:rsidRDefault="00A41B64" w:rsidP="00A41B64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color w:val="000000"/>
              </w:rPr>
            </w:pPr>
            <w:r w:rsidRPr="00223A8D">
              <w:rPr>
                <w:rFonts w:ascii="Garamond" w:hAnsi="Garamond"/>
                <w:color w:val="000000"/>
              </w:rPr>
              <w:t xml:space="preserve">zakres ważenia max. </w:t>
            </w:r>
            <w:smartTag w:uri="urn:schemas-microsoft-com:office:smarttags" w:element="metricconverter">
              <w:smartTagPr>
                <w:attr w:name="ProductID" w:val="820 g"/>
              </w:smartTagPr>
              <w:r w:rsidRPr="00223A8D">
                <w:rPr>
                  <w:rFonts w:ascii="Garamond" w:hAnsi="Garamond"/>
                  <w:color w:val="000000"/>
                </w:rPr>
                <w:t>820 g</w:t>
              </w:r>
            </w:smartTag>
            <w:r w:rsidRPr="00223A8D">
              <w:rPr>
                <w:rFonts w:ascii="Garamond" w:hAnsi="Garamond"/>
                <w:color w:val="000000"/>
              </w:rPr>
              <w:t xml:space="preserve"> </w:t>
            </w:r>
          </w:p>
          <w:p w:rsidR="00A41B64" w:rsidRPr="00223A8D" w:rsidRDefault="00A41B64" w:rsidP="00A41B64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color w:val="000000"/>
              </w:rPr>
            </w:pPr>
            <w:r w:rsidRPr="00223A8D">
              <w:rPr>
                <w:rFonts w:ascii="Garamond" w:hAnsi="Garamond"/>
                <w:color w:val="000000"/>
              </w:rPr>
              <w:t xml:space="preserve">działka odczytowa d=0,01 g </w:t>
            </w:r>
          </w:p>
          <w:p w:rsidR="00A41B64" w:rsidRPr="00223A8D" w:rsidRDefault="00A41B64" w:rsidP="00A41B64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color w:val="000000"/>
              </w:rPr>
            </w:pPr>
            <w:r w:rsidRPr="00223A8D">
              <w:rPr>
                <w:rFonts w:ascii="Garamond" w:hAnsi="Garamond"/>
                <w:color w:val="000000"/>
              </w:rPr>
              <w:t xml:space="preserve">powtarzalność nie większa niż 10 mg </w:t>
            </w:r>
          </w:p>
          <w:p w:rsidR="00A41B64" w:rsidRPr="00223A8D" w:rsidRDefault="00A41B64" w:rsidP="00A41B64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color w:val="000000"/>
              </w:rPr>
            </w:pPr>
            <w:r w:rsidRPr="00223A8D">
              <w:rPr>
                <w:rFonts w:ascii="Garamond" w:hAnsi="Garamond"/>
                <w:color w:val="000000"/>
              </w:rPr>
              <w:t xml:space="preserve">liniowość nie większa niż 10 mg </w:t>
            </w:r>
          </w:p>
          <w:p w:rsidR="00A41B64" w:rsidRPr="00223A8D" w:rsidRDefault="00A41B64" w:rsidP="00A41B64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color w:val="000000"/>
              </w:rPr>
            </w:pPr>
            <w:r w:rsidRPr="00223A8D">
              <w:rPr>
                <w:rFonts w:ascii="Garamond" w:hAnsi="Garamond"/>
                <w:color w:val="000000"/>
              </w:rPr>
              <w:t xml:space="preserve">średni czas stabilizacji nie więcej niż 1,5 s </w:t>
            </w:r>
          </w:p>
          <w:p w:rsidR="00A41B64" w:rsidRPr="00223A8D" w:rsidRDefault="00A41B64" w:rsidP="00A41B64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eastAsia="Arial Unicode MS" w:hAnsi="Garamond"/>
                <w:color w:val="000000"/>
              </w:rPr>
            </w:pPr>
            <w:r w:rsidRPr="00223A8D">
              <w:rPr>
                <w:rFonts w:ascii="Garamond" w:hAnsi="Garamond"/>
                <w:color w:val="000000"/>
              </w:rPr>
              <w:t xml:space="preserve">wielkość szalki około </w:t>
            </w:r>
            <w:smartTag w:uri="urn:schemas-microsoft-com:office:smarttags" w:element="metricconverter">
              <w:smartTagPr>
                <w:attr w:name="ProductID" w:val="150 mm"/>
              </w:smartTagPr>
              <w:r w:rsidRPr="00223A8D">
                <w:rPr>
                  <w:rFonts w:ascii="Garamond" w:eastAsia="Arial Unicode MS" w:hAnsi="Garamond"/>
                  <w:color w:val="000000"/>
                </w:rPr>
                <w:t>150 mm</w:t>
              </w:r>
            </w:smartTag>
          </w:p>
          <w:p w:rsidR="00A41B64" w:rsidRPr="00223A8D" w:rsidRDefault="00A41B64" w:rsidP="00A41B64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color w:val="000000"/>
              </w:rPr>
            </w:pPr>
            <w:r w:rsidRPr="00223A8D">
              <w:rPr>
                <w:rFonts w:ascii="Garamond" w:hAnsi="Garamond"/>
                <w:color w:val="000000"/>
              </w:rPr>
              <w:t xml:space="preserve">Poziomowanie manualne </w:t>
            </w:r>
          </w:p>
          <w:p w:rsidR="00A41B64" w:rsidRPr="00223A8D" w:rsidRDefault="00A41B64" w:rsidP="00A41B64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color w:val="000000"/>
              </w:rPr>
            </w:pPr>
            <w:r w:rsidRPr="00223A8D">
              <w:rPr>
                <w:rFonts w:ascii="Garamond" w:hAnsi="Garamond"/>
                <w:color w:val="000000"/>
              </w:rPr>
              <w:t xml:space="preserve">Kalibracja wewnętrzna wbudowana w wagę </w:t>
            </w:r>
          </w:p>
          <w:p w:rsidR="00A41B64" w:rsidRPr="00223A8D" w:rsidRDefault="00A41B64" w:rsidP="00A41B64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</w:rPr>
            </w:pPr>
            <w:r w:rsidRPr="00223A8D">
              <w:rPr>
                <w:rFonts w:ascii="Garamond" w:hAnsi="Garamond"/>
                <w:color w:val="000000"/>
              </w:rPr>
              <w:t xml:space="preserve">Interfejs: RS232C 25 pin </w:t>
            </w:r>
          </w:p>
          <w:p w:rsidR="00A41B64" w:rsidRPr="00223A8D" w:rsidRDefault="00A41B64" w:rsidP="00A41B64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color w:val="000000"/>
              </w:rPr>
            </w:pPr>
            <w:r w:rsidRPr="00223A8D">
              <w:rPr>
                <w:rFonts w:ascii="Garamond" w:hAnsi="Garamond"/>
                <w:color w:val="000000"/>
              </w:rPr>
              <w:t xml:space="preserve">menu wagi w języku polskim </w:t>
            </w:r>
          </w:p>
          <w:p w:rsidR="00A41B64" w:rsidRPr="00223A8D" w:rsidRDefault="00A41B64" w:rsidP="00A41B64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eastAsia="Arial Unicode MS" w:hAnsi="Garamond"/>
                <w:color w:val="000000"/>
              </w:rPr>
            </w:pPr>
            <w:r w:rsidRPr="00223A8D">
              <w:rPr>
                <w:rFonts w:ascii="Garamond" w:hAnsi="Garamond"/>
              </w:rPr>
              <w:t>instrukcja obsługi w języku polskim</w:t>
            </w:r>
          </w:p>
          <w:p w:rsidR="00A41B64" w:rsidRPr="00223A8D" w:rsidRDefault="00A41B64" w:rsidP="00A41B64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eastAsia="Arial Unicode MS" w:hAnsi="Garamond"/>
                <w:color w:val="000000"/>
              </w:rPr>
            </w:pPr>
            <w:r w:rsidRPr="00223A8D">
              <w:rPr>
                <w:rFonts w:ascii="Garamond" w:hAnsi="Garamond"/>
              </w:rPr>
              <w:t>okres gwarancji: minimum 24 miesiące</w:t>
            </w:r>
          </w:p>
          <w:p w:rsidR="00A41B64" w:rsidRPr="00223A8D" w:rsidRDefault="00A41B64" w:rsidP="00A41B64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eastAsia="Arial Unicode MS" w:hAnsi="Garamond"/>
                <w:color w:val="000000"/>
              </w:rPr>
            </w:pPr>
            <w:r w:rsidRPr="00223A8D">
              <w:rPr>
                <w:rFonts w:ascii="Garamond" w:hAnsi="Garamond"/>
              </w:rPr>
              <w:t>Wykonawca zapewnia dostawę oraz instalację / uruchomienie w siedzibie Zamawiającego</w:t>
            </w:r>
          </w:p>
          <w:p w:rsidR="00A41B64" w:rsidRPr="00223A8D" w:rsidRDefault="00A41B64" w:rsidP="00A41B64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</w:rPr>
            </w:pPr>
            <w:r w:rsidRPr="00223A8D">
              <w:rPr>
                <w:rFonts w:ascii="Garamond" w:hAnsi="Garamond"/>
              </w:rPr>
              <w:t>posiada ważne świadectwo / certyfikat wzorcowania – wydane przez laboratorium posiadające akredytację wg PN-EN ISO/IEC 17025 (wzorcowanie w punktach: „0” + 4 punkty)</w:t>
            </w:r>
          </w:p>
        </w:tc>
        <w:tc>
          <w:tcPr>
            <w:tcW w:w="1526" w:type="dxa"/>
          </w:tcPr>
          <w:p w:rsidR="00A41B64" w:rsidRPr="00223A8D" w:rsidRDefault="00A41B64" w:rsidP="00E52AAA">
            <w:pPr>
              <w:rPr>
                <w:rFonts w:ascii="Garamond" w:hAnsi="Garamond"/>
                <w:b/>
              </w:rPr>
            </w:pPr>
          </w:p>
        </w:tc>
      </w:tr>
      <w:tr w:rsidR="00A41B64" w:rsidRPr="00223A8D" w:rsidTr="00E52AAA">
        <w:trPr>
          <w:trHeight w:val="275"/>
        </w:trPr>
        <w:tc>
          <w:tcPr>
            <w:tcW w:w="0" w:type="auto"/>
            <w:shd w:val="clear" w:color="auto" w:fill="A6A6A6"/>
          </w:tcPr>
          <w:p w:rsidR="00A41B64" w:rsidRPr="00223A8D" w:rsidRDefault="00A41B64" w:rsidP="00E52AA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VI</w:t>
            </w:r>
          </w:p>
        </w:tc>
        <w:tc>
          <w:tcPr>
            <w:tcW w:w="8779" w:type="dxa"/>
            <w:gridSpan w:val="2"/>
            <w:shd w:val="clear" w:color="auto" w:fill="A6A6A6"/>
          </w:tcPr>
          <w:p w:rsidR="00A41B64" w:rsidRDefault="00A41B64" w:rsidP="00E52AA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Meble laboratoryjne</w:t>
            </w:r>
          </w:p>
        </w:tc>
      </w:tr>
      <w:tr w:rsidR="00A41B64" w:rsidRPr="00223A8D" w:rsidTr="00E52AAA">
        <w:trPr>
          <w:trHeight w:val="3032"/>
        </w:trPr>
        <w:tc>
          <w:tcPr>
            <w:tcW w:w="0" w:type="auto"/>
            <w:shd w:val="clear" w:color="auto" w:fill="auto"/>
          </w:tcPr>
          <w:p w:rsidR="00A41B64" w:rsidRPr="00223A8D" w:rsidRDefault="00A41B64" w:rsidP="00E52AA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1</w:t>
            </w:r>
          </w:p>
        </w:tc>
        <w:tc>
          <w:tcPr>
            <w:tcW w:w="7253" w:type="dxa"/>
            <w:shd w:val="clear" w:color="auto" w:fill="auto"/>
          </w:tcPr>
          <w:p w:rsidR="00A41B64" w:rsidRPr="001A3348" w:rsidRDefault="00A41B64" w:rsidP="00E52AAA">
            <w:pPr>
              <w:spacing w:line="240" w:lineRule="auto"/>
              <w:rPr>
                <w:rFonts w:ascii="Garamond" w:hAnsi="Garamond" w:cs="Arial"/>
              </w:rPr>
            </w:pPr>
            <w:r w:rsidRPr="00223A8D">
              <w:rPr>
                <w:rFonts w:ascii="Garamond" w:hAnsi="Garamond"/>
                <w:b/>
                <w:bCs/>
              </w:rPr>
              <w:t xml:space="preserve">Stanowisko pod aparaturę laboratoryjną </w:t>
            </w:r>
            <w:r>
              <w:rPr>
                <w:rFonts w:ascii="Garamond" w:hAnsi="Garamond"/>
                <w:b/>
                <w:bCs/>
              </w:rPr>
              <w:t xml:space="preserve">I </w:t>
            </w:r>
            <w:r w:rsidRPr="00223A8D">
              <w:rPr>
                <w:rFonts w:ascii="Garamond" w:hAnsi="Garamond"/>
                <w:b/>
                <w:bCs/>
              </w:rPr>
              <w:t>około 3250x700x900h mm z blatem z żywicy epoksydowej w składzie:</w:t>
            </w:r>
          </w:p>
          <w:p w:rsidR="00A41B64" w:rsidRPr="00223A8D" w:rsidRDefault="00A41B64" w:rsidP="00E52AAA">
            <w:pPr>
              <w:spacing w:line="240" w:lineRule="auto"/>
              <w:rPr>
                <w:rFonts w:ascii="Garamond" w:hAnsi="Garamond"/>
                <w:bCs/>
              </w:rPr>
            </w:pPr>
            <w:r w:rsidRPr="00223A8D">
              <w:rPr>
                <w:rFonts w:ascii="Garamond" w:hAnsi="Garamond"/>
                <w:bCs/>
              </w:rPr>
              <w:t>- Stelaż stalowy A kształtny około 1600x600x840h mm łączony - 2 sztuki</w:t>
            </w:r>
          </w:p>
          <w:p w:rsidR="00A41B64" w:rsidRPr="00223A8D" w:rsidRDefault="00A41B64" w:rsidP="00E52AAA">
            <w:pPr>
              <w:spacing w:line="240" w:lineRule="auto"/>
              <w:rPr>
                <w:rFonts w:ascii="Garamond" w:hAnsi="Garamond"/>
                <w:bCs/>
              </w:rPr>
            </w:pPr>
            <w:r w:rsidRPr="00223A8D">
              <w:rPr>
                <w:rFonts w:ascii="Garamond" w:hAnsi="Garamond"/>
                <w:bCs/>
              </w:rPr>
              <w:t>- Blat z żywicy epoksydowej około 3250x700x19h mm szary łączony</w:t>
            </w:r>
          </w:p>
          <w:p w:rsidR="00A41B64" w:rsidRPr="00223A8D" w:rsidRDefault="00A41B64" w:rsidP="00E52AAA">
            <w:pPr>
              <w:spacing w:line="240" w:lineRule="auto"/>
              <w:rPr>
                <w:rFonts w:ascii="Garamond" w:hAnsi="Garamond"/>
                <w:bCs/>
              </w:rPr>
            </w:pPr>
            <w:r w:rsidRPr="00223A8D">
              <w:rPr>
                <w:rFonts w:ascii="Garamond" w:hAnsi="Garamond"/>
                <w:bCs/>
              </w:rPr>
              <w:t>- Szafka około 500x530x700h mm z 4 szufladami  laminowana jasnoszara, przejezdna - 2 sztuki</w:t>
            </w:r>
          </w:p>
          <w:p w:rsidR="00A41B64" w:rsidRPr="00223A8D" w:rsidRDefault="00A41B64" w:rsidP="00E52AAA">
            <w:pPr>
              <w:spacing w:line="240" w:lineRule="auto"/>
              <w:rPr>
                <w:rFonts w:ascii="Garamond" w:hAnsi="Garamond"/>
              </w:rPr>
            </w:pPr>
            <w:r w:rsidRPr="00223A8D">
              <w:rPr>
                <w:rFonts w:ascii="Garamond" w:hAnsi="Garamond"/>
                <w:bCs/>
              </w:rPr>
              <w:t xml:space="preserve">- </w:t>
            </w:r>
            <w:r w:rsidRPr="00223A8D">
              <w:rPr>
                <w:rFonts w:ascii="Garamond" w:hAnsi="Garamond"/>
              </w:rPr>
              <w:t>Półka laminowana wisząca około 600x350 mm – 3 sztuki</w:t>
            </w:r>
          </w:p>
          <w:p w:rsidR="00A41B64" w:rsidRPr="001A3348" w:rsidRDefault="00A41B64" w:rsidP="00E52AAA">
            <w:pPr>
              <w:spacing w:line="240" w:lineRule="auto"/>
              <w:rPr>
                <w:rFonts w:ascii="Garamond" w:hAnsi="Garamond" w:cs="Arial"/>
              </w:rPr>
            </w:pPr>
            <w:r w:rsidRPr="00223A8D">
              <w:rPr>
                <w:rFonts w:ascii="Garamond" w:hAnsi="Garamond"/>
                <w:bCs/>
              </w:rPr>
              <w:t>- Podstawa przejezdna pod komputery – 2 sztuki</w:t>
            </w:r>
          </w:p>
        </w:tc>
        <w:tc>
          <w:tcPr>
            <w:tcW w:w="1526" w:type="dxa"/>
          </w:tcPr>
          <w:p w:rsidR="00A41B64" w:rsidRPr="00223A8D" w:rsidRDefault="00A41B64" w:rsidP="00E52AAA">
            <w:pPr>
              <w:spacing w:line="240" w:lineRule="auto"/>
              <w:rPr>
                <w:rFonts w:ascii="Garamond" w:hAnsi="Garamond"/>
                <w:b/>
                <w:bCs/>
              </w:rPr>
            </w:pPr>
          </w:p>
        </w:tc>
      </w:tr>
      <w:tr w:rsidR="00A41B64" w:rsidRPr="00223A8D" w:rsidTr="00E52AAA">
        <w:trPr>
          <w:trHeight w:val="2048"/>
        </w:trPr>
        <w:tc>
          <w:tcPr>
            <w:tcW w:w="0" w:type="auto"/>
            <w:shd w:val="clear" w:color="auto" w:fill="auto"/>
          </w:tcPr>
          <w:p w:rsidR="00A41B64" w:rsidRPr="00223A8D" w:rsidDel="002742F0" w:rsidRDefault="00A41B64" w:rsidP="00E52AA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7253" w:type="dxa"/>
            <w:shd w:val="clear" w:color="auto" w:fill="auto"/>
          </w:tcPr>
          <w:p w:rsidR="00A41B64" w:rsidRPr="00223A8D" w:rsidRDefault="00A41B64" w:rsidP="00E52AAA">
            <w:pPr>
              <w:spacing w:line="240" w:lineRule="auto"/>
              <w:rPr>
                <w:rFonts w:ascii="Garamond" w:hAnsi="Garamond"/>
                <w:bCs/>
              </w:rPr>
            </w:pPr>
            <w:r w:rsidRPr="00223A8D">
              <w:rPr>
                <w:rFonts w:ascii="Garamond" w:hAnsi="Garamond"/>
                <w:b/>
                <w:bCs/>
              </w:rPr>
              <w:t xml:space="preserve"> Stanowisko pod aparaturę laboratoryjną </w:t>
            </w:r>
            <w:r>
              <w:rPr>
                <w:rFonts w:ascii="Garamond" w:hAnsi="Garamond"/>
                <w:b/>
                <w:bCs/>
              </w:rPr>
              <w:t xml:space="preserve">II </w:t>
            </w:r>
            <w:r w:rsidRPr="00223A8D">
              <w:rPr>
                <w:rFonts w:ascii="Garamond" w:hAnsi="Garamond"/>
                <w:b/>
                <w:bCs/>
              </w:rPr>
              <w:t>około 1500x750x900h mm z blatem z żywicy epoksydowej w składzie:</w:t>
            </w:r>
          </w:p>
          <w:p w:rsidR="00A41B64" w:rsidRPr="00223A8D" w:rsidRDefault="00A41B64" w:rsidP="00E52AAA">
            <w:pPr>
              <w:spacing w:line="240" w:lineRule="auto"/>
              <w:rPr>
                <w:rFonts w:ascii="Garamond" w:hAnsi="Garamond"/>
                <w:bCs/>
              </w:rPr>
            </w:pPr>
            <w:r w:rsidRPr="00223A8D">
              <w:rPr>
                <w:rFonts w:ascii="Garamond" w:hAnsi="Garamond"/>
                <w:b/>
              </w:rPr>
              <w:t xml:space="preserve">- </w:t>
            </w:r>
            <w:r w:rsidRPr="00223A8D">
              <w:rPr>
                <w:rFonts w:ascii="Garamond" w:hAnsi="Garamond"/>
                <w:bCs/>
              </w:rPr>
              <w:t xml:space="preserve">Stelaż stalowy A kształtny około 1300x600x840h mm </w:t>
            </w:r>
          </w:p>
          <w:p w:rsidR="00A41B64" w:rsidRPr="00223A8D" w:rsidRDefault="00A41B64" w:rsidP="00E52AAA">
            <w:pPr>
              <w:spacing w:line="240" w:lineRule="auto"/>
              <w:rPr>
                <w:rFonts w:ascii="Garamond" w:hAnsi="Garamond"/>
                <w:bCs/>
              </w:rPr>
            </w:pPr>
            <w:r w:rsidRPr="00223A8D">
              <w:rPr>
                <w:rFonts w:ascii="Garamond" w:hAnsi="Garamond"/>
                <w:bCs/>
              </w:rPr>
              <w:t>- Blat z żywicy epoksydowej około 1500x750x19h mm szary łączony</w:t>
            </w:r>
          </w:p>
          <w:p w:rsidR="00A41B64" w:rsidRPr="00223A8D" w:rsidRDefault="00A41B64" w:rsidP="00E52AAA">
            <w:pPr>
              <w:spacing w:line="240" w:lineRule="auto"/>
              <w:rPr>
                <w:rFonts w:ascii="Garamond" w:hAnsi="Garamond"/>
                <w:bCs/>
              </w:rPr>
            </w:pPr>
            <w:r w:rsidRPr="00223A8D">
              <w:rPr>
                <w:rFonts w:ascii="Garamond" w:hAnsi="Garamond"/>
                <w:bCs/>
              </w:rPr>
              <w:t>- Szafka około  500x630x700h mm z 4 szufladami  laminowana jasnoszara, przejezdna</w:t>
            </w:r>
          </w:p>
        </w:tc>
        <w:tc>
          <w:tcPr>
            <w:tcW w:w="1526" w:type="dxa"/>
          </w:tcPr>
          <w:p w:rsidR="00A41B64" w:rsidRPr="00223A8D" w:rsidRDefault="00A41B64" w:rsidP="00E52AAA">
            <w:pPr>
              <w:spacing w:line="240" w:lineRule="auto"/>
              <w:rPr>
                <w:rFonts w:ascii="Garamond" w:hAnsi="Garamond"/>
                <w:b/>
                <w:bCs/>
              </w:rPr>
            </w:pPr>
          </w:p>
        </w:tc>
      </w:tr>
      <w:tr w:rsidR="00A41B64" w:rsidRPr="00223A8D" w:rsidTr="00E52AAA">
        <w:trPr>
          <w:trHeight w:val="802"/>
        </w:trPr>
        <w:tc>
          <w:tcPr>
            <w:tcW w:w="0" w:type="auto"/>
            <w:shd w:val="clear" w:color="auto" w:fill="auto"/>
          </w:tcPr>
          <w:p w:rsidR="00A41B64" w:rsidRPr="00223A8D" w:rsidDel="002742F0" w:rsidRDefault="00A41B64" w:rsidP="00E52AA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</w:t>
            </w:r>
          </w:p>
        </w:tc>
        <w:tc>
          <w:tcPr>
            <w:tcW w:w="7253" w:type="dxa"/>
            <w:shd w:val="clear" w:color="auto" w:fill="auto"/>
          </w:tcPr>
          <w:p w:rsidR="00A41B64" w:rsidRPr="00223A8D" w:rsidRDefault="00A41B64" w:rsidP="00E52AAA">
            <w:pPr>
              <w:spacing w:line="240" w:lineRule="auto"/>
              <w:rPr>
                <w:rFonts w:ascii="Garamond" w:hAnsi="Garamond"/>
                <w:b/>
              </w:rPr>
            </w:pPr>
            <w:r w:rsidRPr="00223A8D">
              <w:rPr>
                <w:rFonts w:ascii="Garamond" w:hAnsi="Garamond"/>
                <w:b/>
                <w:bCs/>
              </w:rPr>
              <w:t>Laboratoryjne stanowisko wagowe około 900x750x900h mm z blatem i płytą wagową z konglomeratu kwarcytowo-granitowego</w:t>
            </w:r>
          </w:p>
        </w:tc>
        <w:tc>
          <w:tcPr>
            <w:tcW w:w="1526" w:type="dxa"/>
          </w:tcPr>
          <w:p w:rsidR="00A41B64" w:rsidRPr="00223A8D" w:rsidRDefault="00A41B64" w:rsidP="00E52AAA">
            <w:pPr>
              <w:spacing w:line="240" w:lineRule="auto"/>
              <w:rPr>
                <w:rFonts w:ascii="Garamond" w:hAnsi="Garamond"/>
                <w:b/>
                <w:bCs/>
              </w:rPr>
            </w:pPr>
          </w:p>
        </w:tc>
      </w:tr>
      <w:tr w:rsidR="00A41B64" w:rsidRPr="00223A8D" w:rsidTr="00E52AAA">
        <w:trPr>
          <w:trHeight w:val="461"/>
        </w:trPr>
        <w:tc>
          <w:tcPr>
            <w:tcW w:w="0" w:type="auto"/>
            <w:vMerge w:val="restart"/>
            <w:shd w:val="clear" w:color="auto" w:fill="auto"/>
          </w:tcPr>
          <w:p w:rsidR="00A41B64" w:rsidRPr="00223A8D" w:rsidDel="002742F0" w:rsidRDefault="00A41B64" w:rsidP="00E52AA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</w:t>
            </w:r>
          </w:p>
        </w:tc>
        <w:tc>
          <w:tcPr>
            <w:tcW w:w="7253" w:type="dxa"/>
            <w:shd w:val="clear" w:color="auto" w:fill="auto"/>
          </w:tcPr>
          <w:p w:rsidR="00A41B64" w:rsidRPr="00223A8D" w:rsidRDefault="00A41B64" w:rsidP="00E52AAA">
            <w:pPr>
              <w:spacing w:line="240" w:lineRule="auto"/>
              <w:rPr>
                <w:rFonts w:ascii="Garamond" w:hAnsi="Garamond"/>
                <w:b/>
              </w:rPr>
            </w:pPr>
            <w:r w:rsidRPr="00223A8D">
              <w:rPr>
                <w:rFonts w:ascii="Garamond" w:hAnsi="Garamond"/>
                <w:b/>
                <w:bCs/>
              </w:rPr>
              <w:t>Stanowisko laboratoryjne do mycia około 1400x600x900h mm z blatem z żywicy epoksydowej w składzie:</w:t>
            </w:r>
          </w:p>
        </w:tc>
        <w:tc>
          <w:tcPr>
            <w:tcW w:w="1526" w:type="dxa"/>
          </w:tcPr>
          <w:p w:rsidR="00A41B64" w:rsidRPr="00223A8D" w:rsidRDefault="00A41B64" w:rsidP="00E52AAA">
            <w:pPr>
              <w:spacing w:line="240" w:lineRule="auto"/>
              <w:rPr>
                <w:rFonts w:ascii="Garamond" w:hAnsi="Garamond"/>
                <w:b/>
                <w:bCs/>
              </w:rPr>
            </w:pPr>
          </w:p>
        </w:tc>
      </w:tr>
      <w:tr w:rsidR="00A41B64" w:rsidRPr="00223A8D" w:rsidTr="00E52AAA">
        <w:trPr>
          <w:trHeight w:val="4677"/>
        </w:trPr>
        <w:tc>
          <w:tcPr>
            <w:tcW w:w="0" w:type="auto"/>
            <w:vMerge/>
            <w:shd w:val="clear" w:color="auto" w:fill="auto"/>
          </w:tcPr>
          <w:p w:rsidR="00A41B64" w:rsidRPr="00223A8D" w:rsidDel="002742F0" w:rsidRDefault="00A41B64" w:rsidP="00E52AA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7253" w:type="dxa"/>
            <w:shd w:val="clear" w:color="auto" w:fill="auto"/>
          </w:tcPr>
          <w:p w:rsidR="00A41B64" w:rsidRPr="00223A8D" w:rsidRDefault="00A41B64" w:rsidP="00E52AAA">
            <w:pPr>
              <w:spacing w:line="240" w:lineRule="auto"/>
              <w:rPr>
                <w:rFonts w:ascii="Garamond" w:hAnsi="Garamond"/>
                <w:bCs/>
              </w:rPr>
            </w:pPr>
            <w:r w:rsidRPr="00223A8D">
              <w:rPr>
                <w:rFonts w:ascii="Garamond" w:hAnsi="Garamond"/>
                <w:bCs/>
              </w:rPr>
              <w:t>- Stelaż stalowy A kształtny około 1200x600x840h mm łączony</w:t>
            </w:r>
          </w:p>
          <w:p w:rsidR="00A41B64" w:rsidRPr="00223A8D" w:rsidRDefault="00A41B64" w:rsidP="00E52AAA">
            <w:pPr>
              <w:spacing w:line="240" w:lineRule="auto"/>
              <w:rPr>
                <w:rFonts w:ascii="Garamond" w:hAnsi="Garamond"/>
                <w:bCs/>
              </w:rPr>
            </w:pPr>
            <w:r w:rsidRPr="00223A8D">
              <w:rPr>
                <w:rFonts w:ascii="Garamond" w:hAnsi="Garamond"/>
                <w:bCs/>
              </w:rPr>
              <w:t xml:space="preserve">- Blat z żywicy epoksydowej około 1400x750x19h mm szary, łączony, z wbudowaną komorą zlewową około 450x370x280h mm z żywicy epoksydowej </w:t>
            </w:r>
          </w:p>
          <w:p w:rsidR="00A41B64" w:rsidRPr="00223A8D" w:rsidRDefault="00A41B64" w:rsidP="00E52AAA">
            <w:pPr>
              <w:spacing w:line="240" w:lineRule="auto"/>
              <w:rPr>
                <w:rFonts w:ascii="Garamond" w:hAnsi="Garamond"/>
                <w:b/>
              </w:rPr>
            </w:pPr>
            <w:r w:rsidRPr="00223A8D">
              <w:rPr>
                <w:rFonts w:ascii="Garamond" w:hAnsi="Garamond"/>
                <w:bCs/>
              </w:rPr>
              <w:t>- Bateria stojąca laboratoryjna C/Z woda z mieszaczem, powlekana sztucznym tworzywem</w:t>
            </w:r>
          </w:p>
          <w:p w:rsidR="00A41B64" w:rsidRPr="00223A8D" w:rsidRDefault="00A41B64" w:rsidP="00E52AAA">
            <w:pPr>
              <w:spacing w:line="240" w:lineRule="auto"/>
              <w:rPr>
                <w:rFonts w:ascii="Garamond" w:hAnsi="Garamond"/>
                <w:b/>
              </w:rPr>
            </w:pPr>
            <w:r w:rsidRPr="00223A8D">
              <w:rPr>
                <w:rFonts w:ascii="Garamond" w:hAnsi="Garamond"/>
                <w:bCs/>
              </w:rPr>
              <w:t>- Szafka zlewozmywakowa podwieszana około 600x530x600h mm z 1 drzwiami  laminowana jasnoszara</w:t>
            </w:r>
          </w:p>
          <w:p w:rsidR="00A41B64" w:rsidRPr="00223A8D" w:rsidRDefault="00A41B64" w:rsidP="00E52AAA">
            <w:pPr>
              <w:spacing w:line="240" w:lineRule="auto"/>
              <w:rPr>
                <w:rFonts w:ascii="Garamond" w:hAnsi="Garamond"/>
                <w:bCs/>
              </w:rPr>
            </w:pPr>
            <w:r w:rsidRPr="00223A8D">
              <w:rPr>
                <w:rFonts w:ascii="Garamond" w:hAnsi="Garamond"/>
                <w:bCs/>
              </w:rPr>
              <w:t>- Szafka podwieszana około 600x530x600h mm z 1 drzwiami i półką, laminowana jasnoszara</w:t>
            </w:r>
          </w:p>
          <w:p w:rsidR="00A41B64" w:rsidRPr="00223A8D" w:rsidRDefault="00A41B64" w:rsidP="00E52AAA">
            <w:pPr>
              <w:spacing w:line="24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- </w:t>
            </w:r>
            <w:r w:rsidRPr="00223A8D">
              <w:rPr>
                <w:rFonts w:ascii="Garamond" w:hAnsi="Garamond"/>
                <w:bCs/>
              </w:rPr>
              <w:t>Panel elektryczny na płycie 5x230V montowany nad blatem wraz z podłączeniem – 3 sztuki</w:t>
            </w:r>
          </w:p>
          <w:p w:rsidR="00A41B64" w:rsidRPr="00223A8D" w:rsidRDefault="00A41B64" w:rsidP="00E52AAA">
            <w:pPr>
              <w:spacing w:line="24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- </w:t>
            </w:r>
            <w:r w:rsidRPr="00223A8D">
              <w:rPr>
                <w:rFonts w:ascii="Garamond" w:hAnsi="Garamond"/>
                <w:bCs/>
              </w:rPr>
              <w:t xml:space="preserve"> Krzesło wysokie laboratoryjne PU z podnóżkiem i podłokietnikami – 2 sztuki</w:t>
            </w:r>
          </w:p>
          <w:p w:rsidR="00A41B64" w:rsidRPr="00223A8D" w:rsidRDefault="00A41B64" w:rsidP="00E52AAA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 xml:space="preserve">- </w:t>
            </w:r>
            <w:r w:rsidRPr="00223A8D">
              <w:rPr>
                <w:rFonts w:ascii="Garamond" w:hAnsi="Garamond"/>
                <w:bCs/>
              </w:rPr>
              <w:t xml:space="preserve"> Stanowisko do mocowania butli wraz z łańcuchem zabezpieczającym</w:t>
            </w:r>
          </w:p>
          <w:p w:rsidR="00A41B64" w:rsidRPr="00223A8D" w:rsidRDefault="00A41B64" w:rsidP="00E52AAA">
            <w:pPr>
              <w:spacing w:line="24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Cs/>
              </w:rPr>
              <w:t xml:space="preserve">- </w:t>
            </w:r>
            <w:r w:rsidRPr="00223A8D">
              <w:rPr>
                <w:rFonts w:ascii="Garamond" w:hAnsi="Garamond"/>
                <w:bCs/>
              </w:rPr>
              <w:t xml:space="preserve"> </w:t>
            </w:r>
            <w:r w:rsidRPr="00223A8D">
              <w:rPr>
                <w:rFonts w:ascii="Garamond" w:hAnsi="Garamond"/>
              </w:rPr>
              <w:t>okres gwarancji: minimum 24 miesiące</w:t>
            </w:r>
          </w:p>
        </w:tc>
        <w:tc>
          <w:tcPr>
            <w:tcW w:w="1526" w:type="dxa"/>
          </w:tcPr>
          <w:p w:rsidR="00A41B64" w:rsidRPr="00223A8D" w:rsidRDefault="00A41B64" w:rsidP="00E52AAA">
            <w:pPr>
              <w:spacing w:line="240" w:lineRule="auto"/>
              <w:rPr>
                <w:rFonts w:ascii="Garamond" w:hAnsi="Garamond"/>
                <w:bCs/>
              </w:rPr>
            </w:pPr>
          </w:p>
        </w:tc>
      </w:tr>
      <w:tr w:rsidR="00A41B64" w:rsidRPr="00223A8D" w:rsidTr="00E52AAA">
        <w:trPr>
          <w:trHeight w:val="3690"/>
        </w:trPr>
        <w:tc>
          <w:tcPr>
            <w:tcW w:w="0" w:type="auto"/>
            <w:vMerge/>
            <w:shd w:val="clear" w:color="auto" w:fill="auto"/>
          </w:tcPr>
          <w:p w:rsidR="00A41B64" w:rsidRPr="00223A8D" w:rsidDel="002742F0" w:rsidRDefault="00A41B64" w:rsidP="00E52AA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7253" w:type="dxa"/>
            <w:shd w:val="clear" w:color="auto" w:fill="auto"/>
          </w:tcPr>
          <w:p w:rsidR="00A41B64" w:rsidRPr="00E609E3" w:rsidRDefault="00A41B64" w:rsidP="00E52AAA">
            <w:pPr>
              <w:spacing w:line="240" w:lineRule="auto"/>
              <w:rPr>
                <w:rFonts w:ascii="Garamond" w:hAnsi="Garamond" w:cs="Arial"/>
              </w:rPr>
            </w:pPr>
            <w:r w:rsidRPr="00E609E3">
              <w:rPr>
                <w:rFonts w:ascii="Garamond" w:hAnsi="Garamond" w:cs="Arial"/>
              </w:rPr>
              <w:t>Przed rozpoczęciem realizacji zlecenia konieczne jest dokonanie szczegółowych pomiarów i dostosowanie mebli do rzeczywistych wymiarów pomieszczenia Zamawiającego.</w:t>
            </w:r>
          </w:p>
          <w:p w:rsidR="00A41B64" w:rsidRPr="00E609E3" w:rsidRDefault="00A41B64" w:rsidP="00E52AAA">
            <w:pPr>
              <w:spacing w:line="240" w:lineRule="auto"/>
              <w:jc w:val="both"/>
              <w:rPr>
                <w:rFonts w:ascii="Garamond" w:hAnsi="Garamond" w:cs="Arial"/>
              </w:rPr>
            </w:pPr>
            <w:r w:rsidRPr="00E609E3">
              <w:rPr>
                <w:rFonts w:ascii="Garamond" w:hAnsi="Garamond" w:cs="Arial"/>
              </w:rPr>
              <w:t>Zamawiający wymaga, aby dostarczone przez Wykonawców meble zostały wniesione  i zamontowane w pokojach wg ustaleń Zamawiającego.</w:t>
            </w:r>
          </w:p>
          <w:p w:rsidR="00A41B64" w:rsidRPr="00223A8D" w:rsidRDefault="00A41B64" w:rsidP="00E52AAA">
            <w:pPr>
              <w:spacing w:line="240" w:lineRule="auto"/>
              <w:jc w:val="both"/>
              <w:rPr>
                <w:rFonts w:ascii="Garamond" w:hAnsi="Garamond"/>
                <w:bCs/>
              </w:rPr>
            </w:pPr>
            <w:r w:rsidRPr="00E609E3">
              <w:rPr>
                <w:rFonts w:ascii="Garamond" w:hAnsi="Garamond" w:cs="Arial"/>
              </w:rPr>
              <w:t>Zamawiający zobowiązuje Wykonawcę do zabezpieczenia podłóg i ścian, okien, sufitów, drzwi itp., aby nie zostały uszkodzone lub zabrudzone przy wnoszeniu i montażu mebli. Wykonawca ponosi pełną odpowiedzialność w przypadku zaistnienia uszkodzeń wynikłych z Jego winy. Zamawiający nakłada obowiązek naprawy wynikłych szkód na koszt Wykonawcy i doprowadzenia pomieszczenia do stanu sprzed uszkodzenia / zabrudzenia w terminie 3 dni od chwili zgłoszenia zdarzenia.</w:t>
            </w:r>
          </w:p>
        </w:tc>
        <w:tc>
          <w:tcPr>
            <w:tcW w:w="1526" w:type="dxa"/>
          </w:tcPr>
          <w:p w:rsidR="00A41B64" w:rsidRPr="00E609E3" w:rsidRDefault="00A41B64" w:rsidP="00E52AAA">
            <w:pPr>
              <w:spacing w:line="240" w:lineRule="auto"/>
              <w:rPr>
                <w:rFonts w:ascii="Garamond" w:hAnsi="Garamond" w:cs="Arial"/>
              </w:rPr>
            </w:pPr>
          </w:p>
        </w:tc>
      </w:tr>
    </w:tbl>
    <w:p w:rsidR="00A41B64" w:rsidRDefault="00A41B64" w:rsidP="00A41B64"/>
    <w:p w:rsidR="00A41B64" w:rsidRDefault="00A41B64" w:rsidP="00A41B64">
      <w:pPr>
        <w:tabs>
          <w:tab w:val="left" w:pos="7938"/>
          <w:tab w:val="left" w:pos="8019"/>
        </w:tabs>
        <w:ind w:right="949"/>
        <w:rPr>
          <w:rFonts w:ascii="Garamond" w:hAnsi="Garamond"/>
        </w:rPr>
      </w:pPr>
      <w:r>
        <w:rPr>
          <w:rFonts w:ascii="Garamond" w:hAnsi="Garamond"/>
        </w:rPr>
        <w:t>.........................................., dnia ....................... ……………………………………………</w:t>
      </w:r>
    </w:p>
    <w:p w:rsidR="00A41B64" w:rsidRDefault="00A41B64" w:rsidP="00A41B64">
      <w:pPr>
        <w:tabs>
          <w:tab w:val="left" w:pos="11220"/>
        </w:tabs>
        <w:spacing w:after="0" w:line="240" w:lineRule="auto"/>
        <w:ind w:right="2209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Podpis Wykonawcy  </w:t>
      </w:r>
    </w:p>
    <w:p w:rsidR="00A41B64" w:rsidRDefault="00A41B64" w:rsidP="00A41B64">
      <w:pPr>
        <w:tabs>
          <w:tab w:val="left" w:pos="360"/>
          <w:tab w:val="left" w:pos="12210"/>
        </w:tabs>
        <w:spacing w:after="0" w:line="240" w:lineRule="auto"/>
        <w:ind w:left="360" w:right="949"/>
        <w:jc w:val="right"/>
        <w:rPr>
          <w:rFonts w:ascii="Garamond" w:hAnsi="Garamond"/>
        </w:rPr>
      </w:pPr>
      <w:r>
        <w:rPr>
          <w:rFonts w:ascii="Garamond" w:hAnsi="Garamond"/>
        </w:rPr>
        <w:t>lub upoważnionego przedstawiciela Wykonawcy</w:t>
      </w:r>
    </w:p>
    <w:p w:rsidR="00A41B64" w:rsidRDefault="00A41B64" w:rsidP="00A41B64">
      <w:pPr>
        <w:autoSpaceDE w:val="0"/>
        <w:autoSpaceDN w:val="0"/>
        <w:spacing w:before="120" w:after="120" w:line="240" w:lineRule="auto"/>
        <w:rPr>
          <w:rFonts w:ascii="Garamond" w:hAnsi="Garamond"/>
          <w:b/>
          <w:lang w:eastAsia="pl-PL"/>
        </w:rPr>
      </w:pPr>
    </w:p>
    <w:p w:rsidR="00A41B64" w:rsidRPr="00223A8D" w:rsidRDefault="00A41B64" w:rsidP="00A41B64">
      <w:pPr>
        <w:spacing w:before="240" w:after="120" w:line="240" w:lineRule="auto"/>
        <w:ind w:left="2124" w:hanging="1840"/>
        <w:jc w:val="center"/>
        <w:rPr>
          <w:rFonts w:ascii="Garamond" w:hAnsi="Garamond"/>
          <w:b/>
          <w:u w:val="single"/>
        </w:rPr>
      </w:pPr>
    </w:p>
    <w:p w:rsidR="00A41B64" w:rsidRDefault="00A41B64" w:rsidP="00A41B64">
      <w:pPr>
        <w:jc w:val="center"/>
        <w:rPr>
          <w:b/>
        </w:rPr>
      </w:pPr>
    </w:p>
    <w:p w:rsidR="00B81678" w:rsidRDefault="00B81678">
      <w:bookmarkStart w:id="0" w:name="_GoBack"/>
      <w:bookmarkEnd w:id="0"/>
    </w:p>
    <w:sectPr w:rsidR="00B8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68B9"/>
    <w:multiLevelType w:val="hybridMultilevel"/>
    <w:tmpl w:val="B3D2256A"/>
    <w:lvl w:ilvl="0" w:tplc="90C0AFD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9A5D42"/>
    <w:multiLevelType w:val="hybridMultilevel"/>
    <w:tmpl w:val="04E8A2B4"/>
    <w:lvl w:ilvl="0" w:tplc="5F50E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8933B9"/>
    <w:multiLevelType w:val="hybridMultilevel"/>
    <w:tmpl w:val="FBD4B3D8"/>
    <w:lvl w:ilvl="0" w:tplc="068219B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333D7"/>
    <w:multiLevelType w:val="hybridMultilevel"/>
    <w:tmpl w:val="0718A5E2"/>
    <w:lvl w:ilvl="0" w:tplc="D7C89F40">
      <w:start w:val="1"/>
      <w:numFmt w:val="bullet"/>
      <w:lvlText w:val=""/>
      <w:lvlJc w:val="left"/>
      <w:pPr>
        <w:tabs>
          <w:tab w:val="num" w:pos="360"/>
        </w:tabs>
        <w:ind w:left="360" w:hanging="76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11957"/>
    <w:multiLevelType w:val="hybridMultilevel"/>
    <w:tmpl w:val="AA481042"/>
    <w:lvl w:ilvl="0" w:tplc="24E49168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595626"/>
    <w:multiLevelType w:val="hybridMultilevel"/>
    <w:tmpl w:val="276C9F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3E7D22">
      <w:start w:val="15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C52776"/>
    <w:multiLevelType w:val="hybridMultilevel"/>
    <w:tmpl w:val="CE90F7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3248EA">
      <w:start w:val="9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94682A"/>
    <w:multiLevelType w:val="hybridMultilevel"/>
    <w:tmpl w:val="A76A3E66"/>
    <w:lvl w:ilvl="0" w:tplc="DBE4751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5F50EF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290E7CB4">
      <w:start w:val="3"/>
      <w:numFmt w:val="lowerLetter"/>
      <w:lvlText w:val="%3)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3" w:tplc="ECD446C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5E2FF2"/>
    <w:multiLevelType w:val="hybridMultilevel"/>
    <w:tmpl w:val="0918542C"/>
    <w:lvl w:ilvl="0" w:tplc="DBE4751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7800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174FD3"/>
    <w:multiLevelType w:val="hybridMultilevel"/>
    <w:tmpl w:val="C20003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BC3494">
      <w:start w:val="6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4C7800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76F2BEBC">
      <w:start w:val="8"/>
      <w:numFmt w:val="lowerLetter"/>
      <w:lvlText w:val="%4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D81B9B"/>
    <w:multiLevelType w:val="hybridMultilevel"/>
    <w:tmpl w:val="9B022A66"/>
    <w:lvl w:ilvl="0" w:tplc="DBE4751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C70AD2"/>
    <w:multiLevelType w:val="hybridMultilevel"/>
    <w:tmpl w:val="B010DAE8"/>
    <w:lvl w:ilvl="0" w:tplc="DBE4751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E70244"/>
    <w:multiLevelType w:val="hybridMultilevel"/>
    <w:tmpl w:val="ABEC0BDA"/>
    <w:lvl w:ilvl="0" w:tplc="FCB2C31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BE4751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6655B"/>
    <w:multiLevelType w:val="hybridMultilevel"/>
    <w:tmpl w:val="277C1104"/>
    <w:lvl w:ilvl="0" w:tplc="1D966EA8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F31FC1"/>
    <w:multiLevelType w:val="hybridMultilevel"/>
    <w:tmpl w:val="01961DD4"/>
    <w:lvl w:ilvl="0" w:tplc="9A30A61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BC0DA1"/>
    <w:multiLevelType w:val="hybridMultilevel"/>
    <w:tmpl w:val="57A605FC"/>
    <w:lvl w:ilvl="0" w:tplc="EE16506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9485D2E">
      <w:start w:val="20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hint="default"/>
        <w:b w:val="0"/>
        <w:color w:val="FF00FF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876665"/>
    <w:multiLevelType w:val="hybridMultilevel"/>
    <w:tmpl w:val="D8C831BC"/>
    <w:lvl w:ilvl="0" w:tplc="DBE4751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6D3DD7"/>
    <w:multiLevelType w:val="hybridMultilevel"/>
    <w:tmpl w:val="428C8132"/>
    <w:lvl w:ilvl="0" w:tplc="AB7E94C8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F90AA4"/>
    <w:multiLevelType w:val="hybridMultilevel"/>
    <w:tmpl w:val="C61E1302"/>
    <w:lvl w:ilvl="0" w:tplc="51EAD46E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DBE4751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936C2E"/>
    <w:multiLevelType w:val="hybridMultilevel"/>
    <w:tmpl w:val="F028E0F0"/>
    <w:lvl w:ilvl="0" w:tplc="E6A29918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AA69D3"/>
    <w:multiLevelType w:val="hybridMultilevel"/>
    <w:tmpl w:val="1A268BB0"/>
    <w:lvl w:ilvl="0" w:tplc="5F50E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072F6F"/>
    <w:multiLevelType w:val="hybridMultilevel"/>
    <w:tmpl w:val="A8983FA2"/>
    <w:lvl w:ilvl="0" w:tplc="60228B08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5F50EF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290E7CB4">
      <w:start w:val="3"/>
      <w:numFmt w:val="lowerLetter"/>
      <w:lvlText w:val="%3)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3" w:tplc="ECD446C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A7D99"/>
    <w:multiLevelType w:val="hybridMultilevel"/>
    <w:tmpl w:val="F844DC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46DC70">
      <w:start w:val="2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DBE4751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3D68DF"/>
    <w:multiLevelType w:val="hybridMultilevel"/>
    <w:tmpl w:val="2F3EC720"/>
    <w:lvl w:ilvl="0" w:tplc="355EB98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776A8E4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F4008C"/>
    <w:multiLevelType w:val="hybridMultilevel"/>
    <w:tmpl w:val="50706110"/>
    <w:lvl w:ilvl="0" w:tplc="C9A8BE8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18083D"/>
    <w:multiLevelType w:val="hybridMultilevel"/>
    <w:tmpl w:val="0C86CC0E"/>
    <w:lvl w:ilvl="0" w:tplc="9CB419BA">
      <w:start w:val="20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769EF0F4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2" w:tplc="F126BE16">
      <w:start w:val="1"/>
      <w:numFmt w:val="lowerLetter"/>
      <w:lvlText w:val="%3)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E23B6B"/>
    <w:multiLevelType w:val="hybridMultilevel"/>
    <w:tmpl w:val="81EA829C"/>
    <w:lvl w:ilvl="0" w:tplc="55CE40FE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826898"/>
    <w:multiLevelType w:val="hybridMultilevel"/>
    <w:tmpl w:val="B76407C8"/>
    <w:lvl w:ilvl="0" w:tplc="F470351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652FA5"/>
    <w:multiLevelType w:val="hybridMultilevel"/>
    <w:tmpl w:val="42A649F2"/>
    <w:lvl w:ilvl="0" w:tplc="548C139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733961"/>
    <w:multiLevelType w:val="hybridMultilevel"/>
    <w:tmpl w:val="78A4D126"/>
    <w:lvl w:ilvl="0" w:tplc="27F2D478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B46C65"/>
    <w:multiLevelType w:val="hybridMultilevel"/>
    <w:tmpl w:val="902C62C4"/>
    <w:lvl w:ilvl="0" w:tplc="D1A0890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0C0AFD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F95182"/>
    <w:multiLevelType w:val="hybridMultilevel"/>
    <w:tmpl w:val="669CCE6E"/>
    <w:lvl w:ilvl="0" w:tplc="32C63408">
      <w:start w:val="1"/>
      <w:numFmt w:val="bullet"/>
      <w:lvlText w:val=""/>
      <w:lvlJc w:val="left"/>
      <w:pPr>
        <w:tabs>
          <w:tab w:val="num" w:pos="360"/>
        </w:tabs>
        <w:ind w:left="360" w:hanging="76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BC01C4"/>
    <w:multiLevelType w:val="hybridMultilevel"/>
    <w:tmpl w:val="CFEC3724"/>
    <w:lvl w:ilvl="0" w:tplc="DBE4751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3222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4B42E5"/>
    <w:multiLevelType w:val="hybridMultilevel"/>
    <w:tmpl w:val="1F94E946"/>
    <w:lvl w:ilvl="0" w:tplc="0E286A7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2E2085"/>
    <w:multiLevelType w:val="hybridMultilevel"/>
    <w:tmpl w:val="6C964746"/>
    <w:lvl w:ilvl="0" w:tplc="09823A38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7E3104"/>
    <w:multiLevelType w:val="hybridMultilevel"/>
    <w:tmpl w:val="673E15C2"/>
    <w:lvl w:ilvl="0" w:tplc="DBE4751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5F50EF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290E7CB4">
      <w:start w:val="3"/>
      <w:numFmt w:val="lowerLetter"/>
      <w:lvlText w:val="%3)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3" w:tplc="ECD446C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5773B4"/>
    <w:multiLevelType w:val="hybridMultilevel"/>
    <w:tmpl w:val="23CCB606"/>
    <w:lvl w:ilvl="0" w:tplc="F8BE3CD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5"/>
  </w:num>
  <w:num w:numId="3">
    <w:abstractNumId w:val="6"/>
  </w:num>
  <w:num w:numId="4">
    <w:abstractNumId w:val="9"/>
  </w:num>
  <w:num w:numId="5">
    <w:abstractNumId w:val="12"/>
  </w:num>
  <w:num w:numId="6">
    <w:abstractNumId w:val="33"/>
  </w:num>
  <w:num w:numId="7">
    <w:abstractNumId w:val="13"/>
  </w:num>
  <w:num w:numId="8">
    <w:abstractNumId w:val="34"/>
  </w:num>
  <w:num w:numId="9">
    <w:abstractNumId w:val="29"/>
  </w:num>
  <w:num w:numId="10">
    <w:abstractNumId w:val="18"/>
  </w:num>
  <w:num w:numId="11">
    <w:abstractNumId w:val="15"/>
  </w:num>
  <w:num w:numId="12">
    <w:abstractNumId w:val="26"/>
  </w:num>
  <w:num w:numId="13">
    <w:abstractNumId w:val="17"/>
  </w:num>
  <w:num w:numId="14">
    <w:abstractNumId w:val="20"/>
  </w:num>
  <w:num w:numId="15">
    <w:abstractNumId w:val="23"/>
  </w:num>
  <w:num w:numId="16">
    <w:abstractNumId w:val="21"/>
  </w:num>
  <w:num w:numId="17">
    <w:abstractNumId w:val="2"/>
  </w:num>
  <w:num w:numId="18">
    <w:abstractNumId w:val="28"/>
  </w:num>
  <w:num w:numId="19">
    <w:abstractNumId w:val="27"/>
  </w:num>
  <w:num w:numId="20">
    <w:abstractNumId w:val="25"/>
  </w:num>
  <w:num w:numId="21">
    <w:abstractNumId w:val="19"/>
  </w:num>
  <w:num w:numId="22">
    <w:abstractNumId w:val="14"/>
  </w:num>
  <w:num w:numId="23">
    <w:abstractNumId w:val="31"/>
  </w:num>
  <w:num w:numId="24">
    <w:abstractNumId w:val="3"/>
  </w:num>
  <w:num w:numId="25">
    <w:abstractNumId w:val="1"/>
  </w:num>
  <w:num w:numId="26">
    <w:abstractNumId w:val="16"/>
  </w:num>
  <w:num w:numId="27">
    <w:abstractNumId w:val="10"/>
  </w:num>
  <w:num w:numId="28">
    <w:abstractNumId w:val="11"/>
  </w:num>
  <w:num w:numId="29">
    <w:abstractNumId w:val="8"/>
  </w:num>
  <w:num w:numId="30">
    <w:abstractNumId w:val="35"/>
  </w:num>
  <w:num w:numId="31">
    <w:abstractNumId w:val="7"/>
  </w:num>
  <w:num w:numId="32">
    <w:abstractNumId w:val="32"/>
  </w:num>
  <w:num w:numId="33">
    <w:abstractNumId w:val="30"/>
  </w:num>
  <w:num w:numId="34">
    <w:abstractNumId w:val="0"/>
  </w:num>
  <w:num w:numId="35">
    <w:abstractNumId w:val="24"/>
  </w:num>
  <w:num w:numId="36">
    <w:abstractNumId w:val="4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64"/>
    <w:rsid w:val="00214AAD"/>
    <w:rsid w:val="005B3E6B"/>
    <w:rsid w:val="00A41B64"/>
    <w:rsid w:val="00B81678"/>
    <w:rsid w:val="00C31085"/>
    <w:rsid w:val="00D6793C"/>
    <w:rsid w:val="00F7559A"/>
    <w:rsid w:val="00FE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41B6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1B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41B6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1B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5185</Words>
  <Characters>31110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36223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Napiórkowska</dc:creator>
  <cp:keywords/>
  <dc:description/>
  <cp:lastModifiedBy>Anna Napiórkowska</cp:lastModifiedBy>
  <cp:revision>1</cp:revision>
  <dcterms:created xsi:type="dcterms:W3CDTF">2016-05-20T11:57:00Z</dcterms:created>
  <dcterms:modified xsi:type="dcterms:W3CDTF">2016-05-20T11:58:00Z</dcterms:modified>
</cp:coreProperties>
</file>